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9A32" w14:textId="77777777" w:rsidR="006D75A3" w:rsidRPr="00612627" w:rsidRDefault="00127F53" w:rsidP="00D87A3B">
      <w:pPr>
        <w:pStyle w:val="Heading1"/>
        <w:spacing w:before="32"/>
        <w:ind w:left="0" w:right="113"/>
        <w:jc w:val="center"/>
        <w:rPr>
          <w:sz w:val="28"/>
          <w:szCs w:val="28"/>
        </w:rPr>
      </w:pPr>
      <w:r w:rsidRPr="00612627">
        <w:rPr>
          <w:w w:val="105"/>
          <w:sz w:val="28"/>
          <w:szCs w:val="28"/>
        </w:rPr>
        <w:t>APPENDIX</w:t>
      </w:r>
      <w:r w:rsidRPr="00612627">
        <w:rPr>
          <w:spacing w:val="-14"/>
          <w:w w:val="105"/>
          <w:sz w:val="28"/>
          <w:szCs w:val="28"/>
        </w:rPr>
        <w:t xml:space="preserve"> </w:t>
      </w:r>
      <w:r w:rsidRPr="00612627">
        <w:rPr>
          <w:w w:val="105"/>
          <w:sz w:val="28"/>
          <w:szCs w:val="28"/>
        </w:rPr>
        <w:t>II</w:t>
      </w:r>
      <w:r w:rsidRPr="00612627">
        <w:rPr>
          <w:spacing w:val="-13"/>
          <w:w w:val="105"/>
          <w:sz w:val="28"/>
          <w:szCs w:val="28"/>
        </w:rPr>
        <w:t xml:space="preserve"> </w:t>
      </w:r>
      <w:r w:rsidRPr="00612627">
        <w:rPr>
          <w:w w:val="105"/>
          <w:sz w:val="28"/>
          <w:szCs w:val="28"/>
        </w:rPr>
        <w:t>-</w:t>
      </w:r>
      <w:r w:rsidRPr="00612627">
        <w:rPr>
          <w:spacing w:val="-13"/>
          <w:w w:val="105"/>
          <w:sz w:val="28"/>
          <w:szCs w:val="28"/>
        </w:rPr>
        <w:t xml:space="preserve"> </w:t>
      </w:r>
      <w:r w:rsidRPr="00612627">
        <w:rPr>
          <w:w w:val="105"/>
          <w:sz w:val="28"/>
          <w:szCs w:val="28"/>
        </w:rPr>
        <w:t>ESSENTIAL</w:t>
      </w:r>
      <w:r w:rsidRPr="00612627">
        <w:rPr>
          <w:spacing w:val="-13"/>
          <w:w w:val="105"/>
          <w:sz w:val="28"/>
          <w:szCs w:val="28"/>
        </w:rPr>
        <w:t xml:space="preserve"> </w:t>
      </w:r>
      <w:r w:rsidRPr="00612627">
        <w:rPr>
          <w:w w:val="105"/>
          <w:sz w:val="28"/>
          <w:szCs w:val="28"/>
        </w:rPr>
        <w:t>CLAUSES</w:t>
      </w:r>
      <w:r w:rsidRPr="00612627">
        <w:rPr>
          <w:spacing w:val="-13"/>
          <w:w w:val="105"/>
          <w:sz w:val="28"/>
          <w:szCs w:val="28"/>
        </w:rPr>
        <w:t xml:space="preserve"> </w:t>
      </w:r>
      <w:r w:rsidRPr="00612627">
        <w:rPr>
          <w:w w:val="105"/>
          <w:sz w:val="28"/>
          <w:szCs w:val="28"/>
        </w:rPr>
        <w:t>AND</w:t>
      </w:r>
      <w:r w:rsidRPr="00612627">
        <w:rPr>
          <w:spacing w:val="-13"/>
          <w:w w:val="105"/>
          <w:sz w:val="28"/>
          <w:szCs w:val="28"/>
        </w:rPr>
        <w:t xml:space="preserve"> </w:t>
      </w:r>
      <w:r w:rsidRPr="00612627">
        <w:rPr>
          <w:spacing w:val="-2"/>
          <w:w w:val="105"/>
          <w:sz w:val="28"/>
          <w:szCs w:val="28"/>
        </w:rPr>
        <w:t>CERTIFICATIONS</w:t>
      </w:r>
    </w:p>
    <w:p w14:paraId="61475730" w14:textId="185534F5" w:rsidR="006D75A3" w:rsidRPr="00D87A3B" w:rsidRDefault="00127F53" w:rsidP="006E61E4">
      <w:pPr>
        <w:spacing w:before="120"/>
        <w:ind w:right="213"/>
        <w:jc w:val="both"/>
        <w:rPr>
          <w:spacing w:val="73"/>
          <w:w w:val="105"/>
        </w:rPr>
      </w:pPr>
      <w:r w:rsidRPr="00D87A3B">
        <w:rPr>
          <w:w w:val="105"/>
        </w:rPr>
        <w:t xml:space="preserve">The following forms requiring signatures, initials, and </w:t>
      </w:r>
      <w:r w:rsidR="008C13AA" w:rsidRPr="00D87A3B">
        <w:rPr>
          <w:w w:val="105"/>
        </w:rPr>
        <w:t>checkmarks</w:t>
      </w:r>
      <w:r w:rsidRPr="00D87A3B">
        <w:rPr>
          <w:w w:val="105"/>
        </w:rPr>
        <w:t xml:space="preserve"> must be completed, signed,</w:t>
      </w:r>
      <w:r w:rsidRPr="00D87A3B">
        <w:rPr>
          <w:spacing w:val="80"/>
          <w:w w:val="150"/>
        </w:rPr>
        <w:t xml:space="preserve"> </w:t>
      </w:r>
      <w:r w:rsidRPr="00D87A3B">
        <w:rPr>
          <w:w w:val="105"/>
        </w:rPr>
        <w:t>and</w:t>
      </w:r>
      <w:r w:rsidRPr="00D87A3B">
        <w:rPr>
          <w:spacing w:val="80"/>
          <w:w w:val="105"/>
        </w:rPr>
        <w:t xml:space="preserve">  </w:t>
      </w:r>
      <w:r w:rsidRPr="00D87A3B">
        <w:rPr>
          <w:w w:val="105"/>
        </w:rPr>
        <w:t>included</w:t>
      </w:r>
      <w:r w:rsidR="00080D40">
        <w:rPr>
          <w:spacing w:val="75"/>
          <w:w w:val="105"/>
        </w:rPr>
        <w:t xml:space="preserve"> </w:t>
      </w:r>
      <w:r w:rsidRPr="00D87A3B">
        <w:rPr>
          <w:w w:val="105"/>
        </w:rPr>
        <w:t>with</w:t>
      </w:r>
      <w:r w:rsidR="00080D40">
        <w:rPr>
          <w:spacing w:val="71"/>
          <w:w w:val="105"/>
        </w:rPr>
        <w:t xml:space="preserve"> </w:t>
      </w:r>
      <w:r w:rsidRPr="00D87A3B">
        <w:rPr>
          <w:w w:val="105"/>
        </w:rPr>
        <w:t>Proposer’</w:t>
      </w:r>
      <w:r w:rsidR="007F026A" w:rsidRPr="00D87A3B">
        <w:rPr>
          <w:w w:val="105"/>
        </w:rPr>
        <w:t xml:space="preserve">s </w:t>
      </w:r>
      <w:r w:rsidRPr="00D87A3B">
        <w:rPr>
          <w:w w:val="105"/>
        </w:rPr>
        <w:t>RFP</w:t>
      </w:r>
      <w:r w:rsidR="007F026A" w:rsidRPr="00D87A3B">
        <w:rPr>
          <w:w w:val="105"/>
        </w:rPr>
        <w:t xml:space="preserve"> submission and Proposer must be in full agreement to comply </w:t>
      </w:r>
      <w:r w:rsidR="00953469" w:rsidRPr="00D87A3B">
        <w:rPr>
          <w:w w:val="105"/>
        </w:rPr>
        <w:t>with</w:t>
      </w:r>
      <w:r w:rsidR="007F026A" w:rsidRPr="00D87A3B">
        <w:rPr>
          <w:w w:val="105"/>
        </w:rPr>
        <w:t xml:space="preserve"> the essential clause and certification clauses.</w:t>
      </w:r>
      <w:r w:rsidR="00080D40">
        <w:rPr>
          <w:spacing w:val="73"/>
          <w:w w:val="105"/>
        </w:rPr>
        <w:t xml:space="preserve"> </w:t>
      </w:r>
      <w:r w:rsidRPr="00D87A3B">
        <w:rPr>
          <w:b/>
          <w:w w:val="105"/>
        </w:rPr>
        <w:t>Failure</w:t>
      </w:r>
      <w:r w:rsidR="00080D40">
        <w:rPr>
          <w:b/>
          <w:spacing w:val="80"/>
          <w:w w:val="105"/>
        </w:rPr>
        <w:t xml:space="preserve"> </w:t>
      </w:r>
      <w:r w:rsidRPr="00D87A3B">
        <w:rPr>
          <w:b/>
          <w:w w:val="105"/>
        </w:rPr>
        <w:t>to</w:t>
      </w:r>
      <w:r w:rsidRPr="00D87A3B">
        <w:rPr>
          <w:b/>
          <w:spacing w:val="80"/>
          <w:w w:val="105"/>
        </w:rPr>
        <w:t xml:space="preserve"> </w:t>
      </w:r>
      <w:r w:rsidRPr="00D87A3B">
        <w:rPr>
          <w:b/>
          <w:w w:val="105"/>
        </w:rPr>
        <w:t>return</w:t>
      </w:r>
      <w:r w:rsidRPr="00D87A3B">
        <w:rPr>
          <w:b/>
          <w:spacing w:val="80"/>
          <w:w w:val="105"/>
        </w:rPr>
        <w:t xml:space="preserve"> </w:t>
      </w:r>
      <w:r w:rsidRPr="00D87A3B">
        <w:rPr>
          <w:b/>
          <w:w w:val="105"/>
        </w:rPr>
        <w:t xml:space="preserve">any </w:t>
      </w:r>
      <w:r w:rsidRPr="00D87A3B">
        <w:rPr>
          <w:b/>
          <w:w w:val="105"/>
          <w:u w:val="single"/>
        </w:rPr>
        <w:t>pages requiring</w:t>
      </w:r>
      <w:r w:rsidRPr="00D87A3B">
        <w:rPr>
          <w:b/>
          <w:spacing w:val="40"/>
          <w:w w:val="105"/>
          <w:u w:val="single"/>
        </w:rPr>
        <w:t xml:space="preserve"> </w:t>
      </w:r>
      <w:r w:rsidRPr="00D87A3B">
        <w:rPr>
          <w:b/>
          <w:w w:val="105"/>
          <w:u w:val="single"/>
        </w:rPr>
        <w:t xml:space="preserve">Proposer signature may cause proposal to be </w:t>
      </w:r>
      <w:r w:rsidR="007F026A" w:rsidRPr="00D87A3B">
        <w:rPr>
          <w:b/>
          <w:w w:val="105"/>
          <w:u w:val="single"/>
        </w:rPr>
        <w:t xml:space="preserve">marked </w:t>
      </w:r>
      <w:r w:rsidRPr="00D87A3B">
        <w:rPr>
          <w:b/>
          <w:w w:val="105"/>
          <w:u w:val="single"/>
        </w:rPr>
        <w:t>null and void.</w:t>
      </w:r>
    </w:p>
    <w:p w14:paraId="08E8C347" w14:textId="77777777" w:rsidR="006D75A3" w:rsidRDefault="00127F53" w:rsidP="006E61E4">
      <w:pPr>
        <w:spacing w:before="292"/>
        <w:jc w:val="both"/>
      </w:pPr>
      <w:r>
        <w:rPr>
          <w:b/>
          <w:w w:val="105"/>
          <w:sz w:val="24"/>
        </w:rPr>
        <w:t>Davis-Bacon</w:t>
      </w:r>
      <w:r>
        <w:rPr>
          <w:b/>
          <w:spacing w:val="-14"/>
          <w:w w:val="105"/>
          <w:sz w:val="24"/>
        </w:rPr>
        <w:t xml:space="preserve"> </w:t>
      </w:r>
      <w:r>
        <w:rPr>
          <w:b/>
          <w:w w:val="105"/>
          <w:sz w:val="24"/>
        </w:rPr>
        <w:t>Act</w:t>
      </w:r>
      <w:r>
        <w:rPr>
          <w:b/>
          <w:spacing w:val="-13"/>
          <w:w w:val="105"/>
          <w:sz w:val="24"/>
        </w:rPr>
        <w:t xml:space="preserve"> </w:t>
      </w:r>
      <w:r>
        <w:rPr>
          <w:w w:val="105"/>
        </w:rPr>
        <w:t>(when</w:t>
      </w:r>
      <w:r>
        <w:rPr>
          <w:spacing w:val="-11"/>
          <w:w w:val="105"/>
        </w:rPr>
        <w:t xml:space="preserve"> </w:t>
      </w:r>
      <w:r>
        <w:rPr>
          <w:spacing w:val="-2"/>
          <w:w w:val="105"/>
        </w:rPr>
        <w:t>applicable)</w:t>
      </w:r>
    </w:p>
    <w:p w14:paraId="6498316A" w14:textId="77777777" w:rsidR="006D75A3" w:rsidRPr="00D87A3B" w:rsidRDefault="00127F53" w:rsidP="006E61E4">
      <w:pPr>
        <w:pStyle w:val="BodyText"/>
        <w:ind w:right="278"/>
        <w:jc w:val="both"/>
        <w:rPr>
          <w:sz w:val="22"/>
          <w:szCs w:val="22"/>
        </w:rPr>
      </w:pPr>
      <w:r w:rsidRPr="00D87A3B">
        <w:rPr>
          <w:sz w:val="22"/>
          <w:szCs w:val="22"/>
        </w:rPr>
        <w:t>The Davis-Bacon and Related Acts apply to contractors and subcontractors performing on federally funded or assisted contracts in excess of $2,000 for the construction, alteration, or repair (including painting and decorating) of public buildings or public works. Davis-Bacon Act and Related Act contractors and subcontractors must pay their laborers and mechanics employed under the contract no less than the locally prevailing wages and fringe benefits for corresponding work on similar projects in the area. The Davis-Bacon Act directs the Department of Labor to determine such locally prevailing wage rates. The Davis-Bacon Act applies to contractors and subcontractors performing work on federal or District of Columbia contracts. The</w:t>
      </w:r>
      <w:r w:rsidRPr="00D87A3B">
        <w:rPr>
          <w:spacing w:val="-1"/>
          <w:sz w:val="22"/>
          <w:szCs w:val="22"/>
        </w:rPr>
        <w:t xml:space="preserve"> </w:t>
      </w:r>
      <w:r w:rsidRPr="00D87A3B">
        <w:rPr>
          <w:sz w:val="22"/>
          <w:szCs w:val="22"/>
        </w:rPr>
        <w:t>Davis-Bacon Act</w:t>
      </w:r>
      <w:r w:rsidRPr="00D87A3B">
        <w:rPr>
          <w:spacing w:val="-1"/>
          <w:sz w:val="22"/>
          <w:szCs w:val="22"/>
        </w:rPr>
        <w:t xml:space="preserve"> </w:t>
      </w:r>
      <w:r w:rsidRPr="00D87A3B">
        <w:rPr>
          <w:sz w:val="22"/>
          <w:szCs w:val="22"/>
        </w:rPr>
        <w:t>prevailing</w:t>
      </w:r>
      <w:r w:rsidRPr="00D87A3B">
        <w:rPr>
          <w:spacing w:val="-2"/>
          <w:sz w:val="22"/>
          <w:szCs w:val="22"/>
        </w:rPr>
        <w:t xml:space="preserve"> </w:t>
      </w:r>
      <w:r w:rsidRPr="00D87A3B">
        <w:rPr>
          <w:sz w:val="22"/>
          <w:szCs w:val="22"/>
        </w:rPr>
        <w:t>wage</w:t>
      </w:r>
      <w:r w:rsidRPr="00D87A3B">
        <w:rPr>
          <w:spacing w:val="-2"/>
          <w:sz w:val="22"/>
          <w:szCs w:val="22"/>
        </w:rPr>
        <w:t xml:space="preserve"> </w:t>
      </w:r>
      <w:r w:rsidRPr="00D87A3B">
        <w:rPr>
          <w:sz w:val="22"/>
          <w:szCs w:val="22"/>
        </w:rPr>
        <w:t>provisions</w:t>
      </w:r>
      <w:r w:rsidRPr="00D87A3B">
        <w:rPr>
          <w:spacing w:val="-1"/>
          <w:sz w:val="22"/>
          <w:szCs w:val="22"/>
        </w:rPr>
        <w:t xml:space="preserve"> </w:t>
      </w:r>
      <w:r w:rsidRPr="00D87A3B">
        <w:rPr>
          <w:sz w:val="22"/>
          <w:szCs w:val="22"/>
        </w:rPr>
        <w:t>apply</w:t>
      </w:r>
      <w:r w:rsidRPr="00D87A3B">
        <w:rPr>
          <w:spacing w:val="-2"/>
          <w:sz w:val="22"/>
          <w:szCs w:val="22"/>
        </w:rPr>
        <w:t xml:space="preserve"> </w:t>
      </w:r>
      <w:r w:rsidRPr="00D87A3B">
        <w:rPr>
          <w:sz w:val="22"/>
          <w:szCs w:val="22"/>
        </w:rPr>
        <w:t>to</w:t>
      </w:r>
      <w:r w:rsidRPr="00D87A3B">
        <w:rPr>
          <w:spacing w:val="-1"/>
          <w:sz w:val="22"/>
          <w:szCs w:val="22"/>
        </w:rPr>
        <w:t xml:space="preserve"> </w:t>
      </w:r>
      <w:r w:rsidRPr="00D87A3B">
        <w:rPr>
          <w:sz w:val="22"/>
          <w:szCs w:val="22"/>
        </w:rPr>
        <w:t>the</w:t>
      </w:r>
      <w:r w:rsidRPr="00D87A3B">
        <w:rPr>
          <w:spacing w:val="-1"/>
          <w:sz w:val="22"/>
          <w:szCs w:val="22"/>
        </w:rPr>
        <w:t xml:space="preserve"> </w:t>
      </w:r>
      <w:r w:rsidRPr="00D87A3B">
        <w:rPr>
          <w:sz w:val="22"/>
          <w:szCs w:val="22"/>
        </w:rPr>
        <w:t>“Related</w:t>
      </w:r>
      <w:r w:rsidRPr="00D87A3B">
        <w:rPr>
          <w:spacing w:val="-1"/>
          <w:sz w:val="22"/>
          <w:szCs w:val="22"/>
        </w:rPr>
        <w:t xml:space="preserve"> </w:t>
      </w:r>
      <w:r w:rsidRPr="00D87A3B">
        <w:rPr>
          <w:sz w:val="22"/>
          <w:szCs w:val="22"/>
        </w:rPr>
        <w:t>Acts,” under</w:t>
      </w:r>
      <w:r w:rsidRPr="00D87A3B">
        <w:rPr>
          <w:spacing w:val="-1"/>
          <w:sz w:val="22"/>
          <w:szCs w:val="22"/>
        </w:rPr>
        <w:t xml:space="preserve"> </w:t>
      </w:r>
      <w:r w:rsidRPr="00D87A3B">
        <w:rPr>
          <w:sz w:val="22"/>
          <w:szCs w:val="22"/>
        </w:rPr>
        <w:t>which</w:t>
      </w:r>
      <w:r w:rsidRPr="00D87A3B">
        <w:rPr>
          <w:spacing w:val="-1"/>
          <w:sz w:val="22"/>
          <w:szCs w:val="22"/>
        </w:rPr>
        <w:t xml:space="preserve"> </w:t>
      </w:r>
      <w:r w:rsidRPr="00D87A3B">
        <w:rPr>
          <w:sz w:val="22"/>
          <w:szCs w:val="22"/>
        </w:rPr>
        <w:t>federal agencies assist construction projects through grants, loans, loan guarantees, and insurance.</w:t>
      </w:r>
    </w:p>
    <w:p w14:paraId="3DAC994F" w14:textId="77777777" w:rsidR="006D75A3" w:rsidRPr="00D87A3B" w:rsidRDefault="00127F53" w:rsidP="006E61E4">
      <w:pPr>
        <w:pStyle w:val="BodyText"/>
        <w:spacing w:before="78"/>
        <w:ind w:right="211"/>
        <w:jc w:val="both"/>
        <w:rPr>
          <w:sz w:val="22"/>
          <w:szCs w:val="22"/>
        </w:rPr>
      </w:pPr>
      <w:r w:rsidRPr="00D87A3B">
        <w:rPr>
          <w:w w:val="105"/>
          <w:sz w:val="22"/>
          <w:szCs w:val="22"/>
        </w:rPr>
        <w:t>For prime contracts in excess of $100,000, contractors and subcontractors must also, under the provisions of the Contract Work Hours and Safety Standards Act, as amended, pay laborers and mechanics, including guards and watchmen, at least one and one-half times their regular rate of pay for all hours worked over 40 in a workweek. The overtime</w:t>
      </w:r>
      <w:r w:rsidRPr="00D87A3B">
        <w:rPr>
          <w:spacing w:val="40"/>
          <w:w w:val="105"/>
          <w:sz w:val="22"/>
          <w:szCs w:val="22"/>
        </w:rPr>
        <w:t xml:space="preserve"> </w:t>
      </w:r>
      <w:r w:rsidRPr="00D87A3B">
        <w:rPr>
          <w:w w:val="105"/>
          <w:sz w:val="22"/>
          <w:szCs w:val="22"/>
        </w:rPr>
        <w:t>provisions of the Fair Labor Standards Act may also apply to DBA-covered contracts.</w:t>
      </w:r>
    </w:p>
    <w:p w14:paraId="68F3DFC2" w14:textId="77777777" w:rsidR="008C13AA" w:rsidRDefault="008C13AA" w:rsidP="006E61E4">
      <w:pPr>
        <w:pStyle w:val="Heading1"/>
        <w:spacing w:before="0"/>
        <w:ind w:left="0"/>
      </w:pPr>
    </w:p>
    <w:p w14:paraId="14F1AE3A" w14:textId="5CB00D1C" w:rsidR="008C13AA" w:rsidRDefault="008C13AA" w:rsidP="006E61E4">
      <w:pPr>
        <w:pStyle w:val="Heading1"/>
        <w:spacing w:before="0"/>
        <w:ind w:left="0"/>
      </w:pPr>
      <w:r>
        <w:t>Funding</w:t>
      </w:r>
      <w:r>
        <w:rPr>
          <w:spacing w:val="19"/>
        </w:rPr>
        <w:t xml:space="preserve"> </w:t>
      </w:r>
      <w:r>
        <w:rPr>
          <w:spacing w:val="-5"/>
        </w:rPr>
        <w:t>Out</w:t>
      </w:r>
    </w:p>
    <w:p w14:paraId="16B598C0" w14:textId="77777777" w:rsidR="008C13AA" w:rsidRPr="00D87A3B" w:rsidRDefault="008C13AA" w:rsidP="006E61E4">
      <w:pPr>
        <w:pStyle w:val="BodyText"/>
        <w:ind w:right="379"/>
        <w:jc w:val="both"/>
        <w:rPr>
          <w:sz w:val="22"/>
          <w:szCs w:val="22"/>
        </w:rPr>
      </w:pPr>
      <w:r w:rsidRPr="00D87A3B">
        <w:rPr>
          <w:w w:val="105"/>
          <w:sz w:val="22"/>
          <w:szCs w:val="22"/>
        </w:rPr>
        <w:t>Funding is contingent upon the continued availability of funds as appropriated by state and/or federal sources. If funds become unavailable through lack of appropriations, legislative or executive budget cuts, amendment of the Appropriations Act, state agency consolidations, or any other disruption of current appropriations, Contractor will not hold liable ETCOG for payment or damages other than payment owed to Contractor for service already provided at the time of said notice.</w:t>
      </w:r>
    </w:p>
    <w:p w14:paraId="21823176" w14:textId="77777777" w:rsidR="006D75A3" w:rsidRDefault="00127F53" w:rsidP="006E61E4">
      <w:pPr>
        <w:pStyle w:val="Heading1"/>
        <w:ind w:left="0"/>
      </w:pPr>
      <w:r>
        <w:rPr>
          <w:w w:val="105"/>
        </w:rPr>
        <w:t>Equal</w:t>
      </w:r>
      <w:r>
        <w:rPr>
          <w:spacing w:val="-12"/>
          <w:w w:val="105"/>
        </w:rPr>
        <w:t xml:space="preserve"> </w:t>
      </w:r>
      <w:r>
        <w:rPr>
          <w:spacing w:val="-2"/>
          <w:w w:val="105"/>
        </w:rPr>
        <w:t>Opportunity</w:t>
      </w:r>
    </w:p>
    <w:p w14:paraId="1AB03377" w14:textId="77777777" w:rsidR="006D75A3" w:rsidRPr="00D87A3B" w:rsidRDefault="00127F53" w:rsidP="006E61E4">
      <w:pPr>
        <w:pStyle w:val="BodyText"/>
        <w:ind w:right="344"/>
        <w:jc w:val="both"/>
        <w:rPr>
          <w:sz w:val="22"/>
          <w:szCs w:val="22"/>
        </w:rPr>
      </w:pPr>
      <w:r w:rsidRPr="00D87A3B">
        <w:rPr>
          <w:w w:val="105"/>
          <w:sz w:val="22"/>
          <w:szCs w:val="22"/>
        </w:rPr>
        <w:t>ETCOG is an equal employment opportunity employer. All programs under the auspices of ETCOG are equal opportunity entities. Auxiliary aids and services are available upon request</w:t>
      </w:r>
      <w:r w:rsidRPr="00D87A3B">
        <w:rPr>
          <w:spacing w:val="-1"/>
          <w:w w:val="105"/>
          <w:sz w:val="22"/>
          <w:szCs w:val="22"/>
        </w:rPr>
        <w:t xml:space="preserve"> </w:t>
      </w:r>
      <w:r w:rsidRPr="00D87A3B">
        <w:rPr>
          <w:w w:val="105"/>
          <w:sz w:val="22"/>
          <w:szCs w:val="22"/>
        </w:rPr>
        <w:t>to</w:t>
      </w:r>
      <w:r w:rsidRPr="00D87A3B">
        <w:rPr>
          <w:spacing w:val="-1"/>
          <w:w w:val="105"/>
          <w:sz w:val="22"/>
          <w:szCs w:val="22"/>
        </w:rPr>
        <w:t xml:space="preserve"> </w:t>
      </w:r>
      <w:r w:rsidRPr="00D87A3B">
        <w:rPr>
          <w:w w:val="105"/>
          <w:sz w:val="22"/>
          <w:szCs w:val="22"/>
        </w:rPr>
        <w:t>individuals with</w:t>
      </w:r>
      <w:r w:rsidRPr="00D87A3B">
        <w:rPr>
          <w:spacing w:val="-1"/>
          <w:w w:val="105"/>
          <w:sz w:val="22"/>
          <w:szCs w:val="22"/>
        </w:rPr>
        <w:t xml:space="preserve"> </w:t>
      </w:r>
      <w:r w:rsidRPr="00D87A3B">
        <w:rPr>
          <w:w w:val="105"/>
          <w:sz w:val="22"/>
          <w:szCs w:val="22"/>
        </w:rPr>
        <w:t>disabilities.</w:t>
      </w:r>
      <w:r w:rsidRPr="00D87A3B">
        <w:rPr>
          <w:spacing w:val="40"/>
          <w:w w:val="105"/>
          <w:sz w:val="22"/>
          <w:szCs w:val="22"/>
        </w:rPr>
        <w:t xml:space="preserve"> </w:t>
      </w:r>
      <w:r w:rsidRPr="00D87A3B">
        <w:rPr>
          <w:w w:val="105"/>
          <w:sz w:val="22"/>
          <w:szCs w:val="22"/>
        </w:rPr>
        <w:t>Equal</w:t>
      </w:r>
      <w:r w:rsidRPr="00D87A3B">
        <w:rPr>
          <w:spacing w:val="-1"/>
          <w:w w:val="105"/>
          <w:sz w:val="22"/>
          <w:szCs w:val="22"/>
        </w:rPr>
        <w:t xml:space="preserve"> </w:t>
      </w:r>
      <w:r w:rsidRPr="00D87A3B">
        <w:rPr>
          <w:w w:val="105"/>
          <w:sz w:val="22"/>
          <w:szCs w:val="22"/>
        </w:rPr>
        <w:t>Opportunity</w:t>
      </w:r>
      <w:r w:rsidRPr="00D87A3B">
        <w:rPr>
          <w:spacing w:val="-2"/>
          <w:w w:val="105"/>
          <w:sz w:val="22"/>
          <w:szCs w:val="22"/>
        </w:rPr>
        <w:t xml:space="preserve"> </w:t>
      </w:r>
      <w:r w:rsidRPr="00D87A3B">
        <w:rPr>
          <w:w w:val="105"/>
          <w:sz w:val="22"/>
          <w:szCs w:val="22"/>
        </w:rPr>
        <w:t>Employer/Program</w:t>
      </w:r>
      <w:r w:rsidRPr="00D87A3B">
        <w:rPr>
          <w:spacing w:val="-2"/>
          <w:w w:val="105"/>
          <w:sz w:val="22"/>
          <w:szCs w:val="22"/>
        </w:rPr>
        <w:t xml:space="preserve"> </w:t>
      </w:r>
      <w:r w:rsidRPr="00D87A3B">
        <w:rPr>
          <w:w w:val="105"/>
          <w:sz w:val="22"/>
          <w:szCs w:val="22"/>
        </w:rPr>
        <w:t>Deaf,</w:t>
      </w:r>
      <w:r w:rsidRPr="00D87A3B">
        <w:rPr>
          <w:spacing w:val="-2"/>
          <w:w w:val="105"/>
          <w:sz w:val="22"/>
          <w:szCs w:val="22"/>
        </w:rPr>
        <w:t xml:space="preserve"> </w:t>
      </w:r>
      <w:r w:rsidRPr="00D87A3B">
        <w:rPr>
          <w:w w:val="105"/>
          <w:sz w:val="22"/>
          <w:szCs w:val="22"/>
        </w:rPr>
        <w:t>hard</w:t>
      </w:r>
      <w:r w:rsidRPr="00D87A3B">
        <w:rPr>
          <w:spacing w:val="-1"/>
          <w:w w:val="105"/>
          <w:sz w:val="22"/>
          <w:szCs w:val="22"/>
        </w:rPr>
        <w:t xml:space="preserve"> </w:t>
      </w:r>
      <w:r w:rsidRPr="00D87A3B">
        <w:rPr>
          <w:w w:val="105"/>
          <w:sz w:val="22"/>
          <w:szCs w:val="22"/>
        </w:rPr>
        <w:t>of hearing</w:t>
      </w:r>
      <w:r w:rsidRPr="00D87A3B">
        <w:rPr>
          <w:spacing w:val="-10"/>
          <w:w w:val="105"/>
          <w:sz w:val="22"/>
          <w:szCs w:val="22"/>
        </w:rPr>
        <w:t xml:space="preserve"> </w:t>
      </w:r>
      <w:r w:rsidRPr="00D87A3B">
        <w:rPr>
          <w:w w:val="105"/>
          <w:sz w:val="22"/>
          <w:szCs w:val="22"/>
        </w:rPr>
        <w:t>or</w:t>
      </w:r>
      <w:r w:rsidRPr="00D87A3B">
        <w:rPr>
          <w:spacing w:val="-11"/>
          <w:w w:val="105"/>
          <w:sz w:val="22"/>
          <w:szCs w:val="22"/>
        </w:rPr>
        <w:t xml:space="preserve"> </w:t>
      </w:r>
      <w:r w:rsidRPr="00D87A3B">
        <w:rPr>
          <w:w w:val="105"/>
          <w:sz w:val="22"/>
          <w:szCs w:val="22"/>
        </w:rPr>
        <w:t>speech</w:t>
      </w:r>
      <w:r w:rsidRPr="00D87A3B">
        <w:rPr>
          <w:spacing w:val="-9"/>
          <w:w w:val="105"/>
          <w:sz w:val="22"/>
          <w:szCs w:val="22"/>
        </w:rPr>
        <w:t xml:space="preserve"> </w:t>
      </w:r>
      <w:r w:rsidRPr="00D87A3B">
        <w:rPr>
          <w:w w:val="105"/>
          <w:sz w:val="22"/>
          <w:szCs w:val="22"/>
        </w:rPr>
        <w:t>impaired</w:t>
      </w:r>
      <w:r w:rsidRPr="00D87A3B">
        <w:rPr>
          <w:spacing w:val="-9"/>
          <w:w w:val="105"/>
          <w:sz w:val="22"/>
          <w:szCs w:val="22"/>
        </w:rPr>
        <w:t xml:space="preserve"> </w:t>
      </w:r>
      <w:r w:rsidRPr="00D87A3B">
        <w:rPr>
          <w:w w:val="105"/>
          <w:sz w:val="22"/>
          <w:szCs w:val="22"/>
        </w:rPr>
        <w:t>customers</w:t>
      </w:r>
      <w:r w:rsidRPr="00D87A3B">
        <w:rPr>
          <w:spacing w:val="-7"/>
          <w:w w:val="105"/>
          <w:sz w:val="22"/>
          <w:szCs w:val="22"/>
        </w:rPr>
        <w:t xml:space="preserve"> </w:t>
      </w:r>
      <w:r w:rsidRPr="00D87A3B">
        <w:rPr>
          <w:w w:val="105"/>
          <w:sz w:val="22"/>
          <w:szCs w:val="22"/>
        </w:rPr>
        <w:t>may</w:t>
      </w:r>
      <w:r w:rsidRPr="00D87A3B">
        <w:rPr>
          <w:spacing w:val="-9"/>
          <w:w w:val="105"/>
          <w:sz w:val="22"/>
          <w:szCs w:val="22"/>
        </w:rPr>
        <w:t xml:space="preserve"> </w:t>
      </w:r>
      <w:r w:rsidRPr="00D87A3B">
        <w:rPr>
          <w:w w:val="105"/>
          <w:sz w:val="22"/>
          <w:szCs w:val="22"/>
        </w:rPr>
        <w:t>contact</w:t>
      </w:r>
      <w:r w:rsidRPr="00D87A3B">
        <w:rPr>
          <w:spacing w:val="-8"/>
          <w:w w:val="105"/>
          <w:sz w:val="22"/>
          <w:szCs w:val="22"/>
        </w:rPr>
        <w:t xml:space="preserve"> </w:t>
      </w:r>
      <w:r w:rsidRPr="00D87A3B">
        <w:rPr>
          <w:w w:val="105"/>
          <w:sz w:val="22"/>
          <w:szCs w:val="22"/>
        </w:rPr>
        <w:t>Relay</w:t>
      </w:r>
      <w:r w:rsidRPr="00D87A3B">
        <w:rPr>
          <w:spacing w:val="-9"/>
          <w:w w:val="105"/>
          <w:sz w:val="22"/>
          <w:szCs w:val="22"/>
        </w:rPr>
        <w:t xml:space="preserve"> </w:t>
      </w:r>
      <w:r w:rsidRPr="00D87A3B">
        <w:rPr>
          <w:w w:val="105"/>
          <w:sz w:val="22"/>
          <w:szCs w:val="22"/>
        </w:rPr>
        <w:t>Texas:</w:t>
      </w:r>
      <w:r w:rsidRPr="00D87A3B">
        <w:rPr>
          <w:spacing w:val="-8"/>
          <w:w w:val="105"/>
          <w:sz w:val="22"/>
          <w:szCs w:val="22"/>
        </w:rPr>
        <w:t xml:space="preserve"> </w:t>
      </w:r>
      <w:r w:rsidRPr="00D87A3B">
        <w:rPr>
          <w:w w:val="105"/>
          <w:sz w:val="22"/>
          <w:szCs w:val="22"/>
        </w:rPr>
        <w:t>800-735-2989</w:t>
      </w:r>
      <w:r w:rsidRPr="00D87A3B">
        <w:rPr>
          <w:spacing w:val="-8"/>
          <w:w w:val="105"/>
          <w:sz w:val="22"/>
          <w:szCs w:val="22"/>
        </w:rPr>
        <w:t xml:space="preserve"> </w:t>
      </w:r>
      <w:r w:rsidRPr="00D87A3B">
        <w:rPr>
          <w:w w:val="105"/>
          <w:sz w:val="22"/>
          <w:szCs w:val="22"/>
        </w:rPr>
        <w:t>(TD)</w:t>
      </w:r>
      <w:r w:rsidRPr="00D87A3B">
        <w:rPr>
          <w:spacing w:val="-11"/>
          <w:w w:val="105"/>
          <w:sz w:val="22"/>
          <w:szCs w:val="22"/>
        </w:rPr>
        <w:t xml:space="preserve"> </w:t>
      </w:r>
      <w:r w:rsidRPr="00D87A3B">
        <w:rPr>
          <w:w w:val="105"/>
          <w:sz w:val="22"/>
          <w:szCs w:val="22"/>
        </w:rPr>
        <w:t>and</w:t>
      </w:r>
      <w:r w:rsidRPr="00D87A3B">
        <w:rPr>
          <w:spacing w:val="-9"/>
          <w:w w:val="105"/>
          <w:sz w:val="22"/>
          <w:szCs w:val="22"/>
        </w:rPr>
        <w:t xml:space="preserve"> </w:t>
      </w:r>
      <w:r w:rsidRPr="00D87A3B">
        <w:rPr>
          <w:w w:val="105"/>
          <w:sz w:val="22"/>
          <w:szCs w:val="22"/>
        </w:rPr>
        <w:t xml:space="preserve">711 </w:t>
      </w:r>
      <w:r w:rsidRPr="00D87A3B">
        <w:rPr>
          <w:spacing w:val="-2"/>
          <w:w w:val="105"/>
          <w:sz w:val="22"/>
          <w:szCs w:val="22"/>
        </w:rPr>
        <w:t>(Voice).</w:t>
      </w:r>
    </w:p>
    <w:p w14:paraId="74B32D86" w14:textId="77777777" w:rsidR="006D75A3" w:rsidRPr="00D87A3B" w:rsidRDefault="00127F53" w:rsidP="006E61E4">
      <w:pPr>
        <w:pStyle w:val="BodyText"/>
        <w:spacing w:before="292"/>
        <w:ind w:right="212"/>
        <w:jc w:val="both"/>
        <w:rPr>
          <w:sz w:val="22"/>
          <w:szCs w:val="22"/>
        </w:rPr>
      </w:pPr>
      <w:r w:rsidRPr="00D87A3B">
        <w:rPr>
          <w:w w:val="105"/>
          <w:sz w:val="22"/>
          <w:szCs w:val="22"/>
        </w:rPr>
        <w:t>The Contractor represents and warrants that it shall not discriminate against any person on the basis of race, color, national origin, creed, religion, political belief, sex, sexual orientation, age, and disability in the performance of this Contract.</w:t>
      </w:r>
    </w:p>
    <w:p w14:paraId="18E670F5" w14:textId="77777777" w:rsidR="006D75A3" w:rsidRDefault="006D75A3" w:rsidP="006E61E4">
      <w:pPr>
        <w:pStyle w:val="BodyText"/>
        <w:spacing w:before="2"/>
        <w:jc w:val="both"/>
      </w:pPr>
    </w:p>
    <w:p w14:paraId="41994C2E" w14:textId="77777777" w:rsidR="00D87A3B" w:rsidRDefault="00F82828" w:rsidP="006E61E4">
      <w:pPr>
        <w:pStyle w:val="BodyText"/>
        <w:ind w:right="336"/>
        <w:jc w:val="both"/>
        <w:rPr>
          <w:b/>
          <w:bCs/>
          <w:spacing w:val="-2"/>
        </w:rPr>
      </w:pPr>
      <w:r w:rsidRPr="00F82828">
        <w:rPr>
          <w:b/>
          <w:bCs/>
        </w:rPr>
        <w:t>Restrictions</w:t>
      </w:r>
      <w:r w:rsidRPr="00F82828">
        <w:rPr>
          <w:b/>
          <w:bCs/>
          <w:spacing w:val="-2"/>
        </w:rPr>
        <w:t xml:space="preserve"> </w:t>
      </w:r>
      <w:r w:rsidRPr="00F82828">
        <w:rPr>
          <w:b/>
          <w:bCs/>
        </w:rPr>
        <w:t>on the use of Certain</w:t>
      </w:r>
      <w:r w:rsidRPr="00F82828">
        <w:rPr>
          <w:b/>
          <w:bCs/>
          <w:spacing w:val="-2"/>
        </w:rPr>
        <w:t xml:space="preserve"> </w:t>
      </w:r>
      <w:r w:rsidRPr="00F82828">
        <w:rPr>
          <w:b/>
          <w:bCs/>
        </w:rPr>
        <w:t>Public</w:t>
      </w:r>
      <w:r w:rsidRPr="00F82828">
        <w:rPr>
          <w:b/>
          <w:bCs/>
          <w:spacing w:val="-3"/>
        </w:rPr>
        <w:t xml:space="preserve"> </w:t>
      </w:r>
      <w:r w:rsidRPr="00F82828">
        <w:rPr>
          <w:b/>
          <w:bCs/>
          <w:spacing w:val="-2"/>
        </w:rPr>
        <w:t>Subsidies</w:t>
      </w:r>
    </w:p>
    <w:p w14:paraId="3C4B2E3F" w14:textId="310C4918" w:rsidR="008C13AA" w:rsidRDefault="00F82828" w:rsidP="006E61E4">
      <w:pPr>
        <w:pStyle w:val="BodyText"/>
        <w:ind w:right="336"/>
        <w:jc w:val="both"/>
        <w:rPr>
          <w:spacing w:val="-2"/>
        </w:rPr>
      </w:pPr>
      <w:r w:rsidRPr="00D87A3B">
        <w:rPr>
          <w:sz w:val="22"/>
          <w:szCs w:val="22"/>
        </w:rPr>
        <w:t>Pursuant to Texas Government Code § 2264.051, the Proposer certifies that the business does not and will not knowingly employ an undocumented</w:t>
      </w:r>
      <w:r w:rsidRPr="00D87A3B">
        <w:rPr>
          <w:spacing w:val="-4"/>
          <w:sz w:val="22"/>
          <w:szCs w:val="22"/>
        </w:rPr>
        <w:t xml:space="preserve"> </w:t>
      </w:r>
      <w:r w:rsidRPr="00D87A3B">
        <w:rPr>
          <w:sz w:val="22"/>
          <w:szCs w:val="22"/>
        </w:rPr>
        <w:t>worker</w:t>
      </w:r>
      <w:r w:rsidRPr="00D87A3B">
        <w:rPr>
          <w:spacing w:val="-5"/>
          <w:sz w:val="22"/>
          <w:szCs w:val="22"/>
        </w:rPr>
        <w:t xml:space="preserve"> </w:t>
      </w:r>
      <w:r w:rsidRPr="00D87A3B">
        <w:rPr>
          <w:sz w:val="22"/>
          <w:szCs w:val="22"/>
        </w:rPr>
        <w:t>as</w:t>
      </w:r>
      <w:r w:rsidRPr="00D87A3B">
        <w:rPr>
          <w:spacing w:val="-4"/>
          <w:sz w:val="22"/>
          <w:szCs w:val="22"/>
        </w:rPr>
        <w:t xml:space="preserve"> </w:t>
      </w:r>
      <w:r w:rsidRPr="00D87A3B">
        <w:rPr>
          <w:sz w:val="22"/>
          <w:szCs w:val="22"/>
        </w:rPr>
        <w:t>defined</w:t>
      </w:r>
      <w:r w:rsidRPr="00D87A3B">
        <w:rPr>
          <w:spacing w:val="-4"/>
          <w:sz w:val="22"/>
          <w:szCs w:val="22"/>
        </w:rPr>
        <w:t xml:space="preserve"> </w:t>
      </w:r>
      <w:r w:rsidRPr="00D87A3B">
        <w:rPr>
          <w:sz w:val="22"/>
          <w:szCs w:val="22"/>
        </w:rPr>
        <w:t>in</w:t>
      </w:r>
      <w:r w:rsidRPr="00D87A3B">
        <w:rPr>
          <w:spacing w:val="-4"/>
          <w:sz w:val="22"/>
          <w:szCs w:val="22"/>
        </w:rPr>
        <w:t xml:space="preserve"> </w:t>
      </w:r>
      <w:r w:rsidRPr="00D87A3B">
        <w:rPr>
          <w:sz w:val="22"/>
          <w:szCs w:val="22"/>
        </w:rPr>
        <w:t>Texas</w:t>
      </w:r>
      <w:r w:rsidRPr="00D87A3B">
        <w:rPr>
          <w:spacing w:val="-4"/>
          <w:sz w:val="22"/>
          <w:szCs w:val="22"/>
        </w:rPr>
        <w:t xml:space="preserve"> </w:t>
      </w:r>
      <w:r w:rsidRPr="00D87A3B">
        <w:rPr>
          <w:sz w:val="22"/>
          <w:szCs w:val="22"/>
        </w:rPr>
        <w:t>Government</w:t>
      </w:r>
      <w:r w:rsidRPr="00D87A3B">
        <w:rPr>
          <w:spacing w:val="-5"/>
          <w:sz w:val="22"/>
          <w:szCs w:val="22"/>
        </w:rPr>
        <w:t xml:space="preserve"> </w:t>
      </w:r>
      <w:r w:rsidRPr="00D87A3B">
        <w:rPr>
          <w:sz w:val="22"/>
          <w:szCs w:val="22"/>
        </w:rPr>
        <w:t>Code</w:t>
      </w:r>
      <w:r w:rsidRPr="00D87A3B">
        <w:rPr>
          <w:spacing w:val="-3"/>
          <w:sz w:val="22"/>
          <w:szCs w:val="22"/>
        </w:rPr>
        <w:t xml:space="preserve"> </w:t>
      </w:r>
      <w:r w:rsidRPr="00D87A3B">
        <w:rPr>
          <w:sz w:val="22"/>
          <w:szCs w:val="22"/>
        </w:rPr>
        <w:t>§</w:t>
      </w:r>
      <w:r w:rsidRPr="00D87A3B">
        <w:rPr>
          <w:spacing w:val="-4"/>
          <w:sz w:val="22"/>
          <w:szCs w:val="22"/>
        </w:rPr>
        <w:t xml:space="preserve"> </w:t>
      </w:r>
      <w:r w:rsidRPr="00D87A3B">
        <w:rPr>
          <w:sz w:val="22"/>
          <w:szCs w:val="22"/>
        </w:rPr>
        <w:t>2264.001(4).</w:t>
      </w:r>
      <w:r w:rsidRPr="00F82828">
        <w:rPr>
          <w:spacing w:val="-2"/>
        </w:rPr>
        <w:t xml:space="preserve"> </w:t>
      </w:r>
    </w:p>
    <w:p w14:paraId="22D03710" w14:textId="77777777" w:rsidR="00080D40" w:rsidRDefault="00080D40" w:rsidP="006E61E4">
      <w:pPr>
        <w:pStyle w:val="BodyText"/>
        <w:ind w:right="336"/>
        <w:jc w:val="both"/>
        <w:rPr>
          <w:spacing w:val="-2"/>
        </w:rPr>
      </w:pPr>
    </w:p>
    <w:p w14:paraId="4454AD12" w14:textId="77777777" w:rsidR="00080D40" w:rsidRDefault="00080D40" w:rsidP="006E61E4">
      <w:pPr>
        <w:pStyle w:val="BodyText"/>
        <w:ind w:right="336"/>
        <w:jc w:val="both"/>
        <w:rPr>
          <w:spacing w:val="-2"/>
        </w:rPr>
      </w:pPr>
    </w:p>
    <w:p w14:paraId="7E25303B" w14:textId="77777777" w:rsidR="00080D40" w:rsidRDefault="00080D40" w:rsidP="006E61E4">
      <w:pPr>
        <w:pStyle w:val="BodyText"/>
        <w:ind w:right="336"/>
        <w:jc w:val="both"/>
        <w:rPr>
          <w:spacing w:val="-2"/>
        </w:rPr>
      </w:pPr>
    </w:p>
    <w:p w14:paraId="36CCEE31" w14:textId="4AD997F5" w:rsidR="008C13AA" w:rsidRDefault="008C13AA" w:rsidP="006E61E4">
      <w:pPr>
        <w:pStyle w:val="BodyText"/>
        <w:ind w:right="336"/>
        <w:jc w:val="both"/>
      </w:pPr>
      <w:r w:rsidRPr="008C13AA">
        <w:rPr>
          <w:b/>
          <w:bCs/>
        </w:rPr>
        <w:lastRenderedPageBreak/>
        <w:t xml:space="preserve">Prohibition on </w:t>
      </w:r>
      <w:r w:rsidR="00203C4B">
        <w:rPr>
          <w:b/>
          <w:bCs/>
        </w:rPr>
        <w:t>C</w:t>
      </w:r>
      <w:r w:rsidRPr="008C13AA">
        <w:rPr>
          <w:b/>
          <w:bCs/>
        </w:rPr>
        <w:t xml:space="preserve">ertain </w:t>
      </w:r>
      <w:r w:rsidR="00203C4B">
        <w:rPr>
          <w:b/>
          <w:bCs/>
        </w:rPr>
        <w:t>T</w:t>
      </w:r>
      <w:r w:rsidRPr="008C13AA">
        <w:rPr>
          <w:b/>
          <w:bCs/>
        </w:rPr>
        <w:t xml:space="preserve">elecommunications and </w:t>
      </w:r>
      <w:r w:rsidR="00203C4B">
        <w:rPr>
          <w:b/>
          <w:bCs/>
        </w:rPr>
        <w:t>V</w:t>
      </w:r>
      <w:r w:rsidRPr="008C13AA">
        <w:rPr>
          <w:b/>
          <w:bCs/>
        </w:rPr>
        <w:t xml:space="preserve">ideo </w:t>
      </w:r>
      <w:r w:rsidR="00203C4B">
        <w:rPr>
          <w:b/>
          <w:bCs/>
        </w:rPr>
        <w:t>S</w:t>
      </w:r>
      <w:r w:rsidRPr="008C13AA">
        <w:rPr>
          <w:b/>
          <w:bCs/>
        </w:rPr>
        <w:t xml:space="preserve">urveillance </w:t>
      </w:r>
      <w:r w:rsidR="00203C4B">
        <w:rPr>
          <w:b/>
          <w:bCs/>
        </w:rPr>
        <w:t>E</w:t>
      </w:r>
      <w:r w:rsidRPr="008C13AA">
        <w:rPr>
          <w:b/>
          <w:bCs/>
        </w:rPr>
        <w:t xml:space="preserve">quipment or </w:t>
      </w:r>
      <w:r w:rsidR="00203C4B">
        <w:rPr>
          <w:b/>
          <w:bCs/>
        </w:rPr>
        <w:t>S</w:t>
      </w:r>
      <w:r w:rsidRPr="008C13AA">
        <w:rPr>
          <w:b/>
          <w:bCs/>
        </w:rPr>
        <w:t>ervices</w:t>
      </w:r>
      <w:r>
        <w:t xml:space="preserve"> </w:t>
      </w:r>
    </w:p>
    <w:p w14:paraId="69B76540" w14:textId="77777777" w:rsidR="00DC77D4" w:rsidRPr="00C36667" w:rsidRDefault="008C13AA" w:rsidP="006E61E4">
      <w:pPr>
        <w:spacing w:after="160" w:line="259" w:lineRule="auto"/>
        <w:jc w:val="both"/>
      </w:pPr>
      <w:r>
        <w:t>As described in 2 CFR § 200.216, recipients and subrecipients are prohibited to obligate or spend grant funds (to include direct and indirect expenditures as well as cost share and program) to: (1) Procure or obtain, (2) Extend or renew a contract to procure or obtain, or (3) Enter into contract (or extend or renew contract) to procure or obtain equipment, services, or systems that use covered telecommunications equipment or services as a substantial or essential component of any system, or as critical technology as part of any system. As described in Pub. L. 115-232, section 889, covered telecommunications equipment or services means any of the following: i. Telecommunications equipment produced by Huawei Technologies Company or ZTE Corporation (or any subsidiary or affiliate of such entities). ii.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iii. Telecommunications or video surveillance services provided by such entities or using such equipment. iv.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w:t>
      </w:r>
      <w:r w:rsidR="00DC77D4">
        <w:t xml:space="preserve"> </w:t>
      </w:r>
      <w:r w:rsidR="00DC77D4" w:rsidRPr="00C36667">
        <w:t>or otherwise connected to, the government of a covered foreign country.</w:t>
      </w:r>
    </w:p>
    <w:p w14:paraId="3BB434F9" w14:textId="77777777" w:rsidR="00DC77D4" w:rsidRPr="00C36667" w:rsidRDefault="00DC77D4" w:rsidP="006E61E4">
      <w:pPr>
        <w:spacing w:after="160" w:line="259" w:lineRule="auto"/>
        <w:jc w:val="both"/>
      </w:pPr>
      <w:r w:rsidRPr="00C36667">
        <w:t xml:space="preserve">(b) In implementing the prohibition under </w:t>
      </w:r>
      <w:hyperlink r:id="rId7" w:tgtFrame="_blank" w:history="1">
        <w:r w:rsidRPr="00C36667">
          <w:rPr>
            <w:rStyle w:val="Hyperlink"/>
          </w:rPr>
          <w:t>Public Law 115-232</w:t>
        </w:r>
      </w:hyperlink>
      <w:r w:rsidRPr="00C36667">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0B60FD71" w14:textId="77777777" w:rsidR="00DC77D4" w:rsidRPr="00C36667" w:rsidRDefault="00DC77D4" w:rsidP="006E61E4">
      <w:pPr>
        <w:spacing w:after="160" w:line="259" w:lineRule="auto"/>
        <w:ind w:right="-10"/>
        <w:jc w:val="both"/>
      </w:pPr>
      <w:r w:rsidRPr="00C36667">
        <w:t xml:space="preserve">(c) See </w:t>
      </w:r>
      <w:hyperlink r:id="rId8" w:tgtFrame="_blank" w:history="1">
        <w:r w:rsidRPr="00C36667">
          <w:rPr>
            <w:rStyle w:val="Hyperlink"/>
          </w:rPr>
          <w:t>Public Law 115-232</w:t>
        </w:r>
      </w:hyperlink>
      <w:r w:rsidRPr="00C36667">
        <w:t>, section 889 for additional information.</w:t>
      </w:r>
    </w:p>
    <w:p w14:paraId="687D50CC" w14:textId="6ABD318A" w:rsidR="008C13AA" w:rsidRPr="005A3388" w:rsidRDefault="00DC77D4" w:rsidP="006E61E4">
      <w:pPr>
        <w:spacing w:after="160" w:line="259" w:lineRule="auto"/>
        <w:jc w:val="both"/>
      </w:pPr>
      <w:r w:rsidRPr="00C36667">
        <w:t xml:space="preserve">(d) See also </w:t>
      </w:r>
      <w:hyperlink r:id="rId9" w:history="1">
        <w:r w:rsidRPr="00C36667">
          <w:rPr>
            <w:rStyle w:val="Hyperlink"/>
          </w:rPr>
          <w:t>§ 200.471</w:t>
        </w:r>
      </w:hyperlink>
      <w:r w:rsidRPr="00C36667">
        <w:t>.</w:t>
      </w:r>
    </w:p>
    <w:p w14:paraId="385829A6" w14:textId="77777777" w:rsidR="006D75A3" w:rsidRDefault="00127F53" w:rsidP="006E61E4">
      <w:pPr>
        <w:spacing w:before="293"/>
        <w:jc w:val="both"/>
        <w:rPr>
          <w:sz w:val="24"/>
        </w:rPr>
      </w:pPr>
      <w:r>
        <w:rPr>
          <w:b/>
          <w:w w:val="105"/>
          <w:sz w:val="24"/>
        </w:rPr>
        <w:t>Conflict</w:t>
      </w:r>
      <w:r>
        <w:rPr>
          <w:b/>
          <w:spacing w:val="13"/>
          <w:w w:val="105"/>
          <w:sz w:val="24"/>
        </w:rPr>
        <w:t xml:space="preserve"> </w:t>
      </w:r>
      <w:r>
        <w:rPr>
          <w:b/>
          <w:w w:val="105"/>
          <w:sz w:val="24"/>
        </w:rPr>
        <w:t>of</w:t>
      </w:r>
      <w:r>
        <w:rPr>
          <w:b/>
          <w:spacing w:val="-6"/>
          <w:w w:val="105"/>
          <w:sz w:val="24"/>
        </w:rPr>
        <w:t xml:space="preserve"> </w:t>
      </w:r>
      <w:r>
        <w:rPr>
          <w:b/>
          <w:w w:val="105"/>
          <w:sz w:val="24"/>
        </w:rPr>
        <w:t>Interest</w:t>
      </w:r>
      <w:r>
        <w:rPr>
          <w:b/>
          <w:spacing w:val="17"/>
          <w:w w:val="105"/>
          <w:sz w:val="24"/>
        </w:rPr>
        <w:t xml:space="preserve"> </w:t>
      </w:r>
      <w:r>
        <w:rPr>
          <w:b/>
          <w:w w:val="105"/>
          <w:sz w:val="24"/>
        </w:rPr>
        <w:t>Questionnaire</w:t>
      </w:r>
      <w:r>
        <w:rPr>
          <w:b/>
          <w:spacing w:val="-9"/>
          <w:w w:val="105"/>
          <w:sz w:val="24"/>
        </w:rPr>
        <w:t xml:space="preserve"> </w:t>
      </w:r>
      <w:r>
        <w:rPr>
          <w:w w:val="105"/>
          <w:sz w:val="24"/>
        </w:rPr>
        <w:t>(Appendix</w:t>
      </w:r>
      <w:r>
        <w:rPr>
          <w:spacing w:val="-10"/>
          <w:w w:val="105"/>
          <w:sz w:val="24"/>
        </w:rPr>
        <w:t xml:space="preserve"> </w:t>
      </w:r>
      <w:r>
        <w:rPr>
          <w:spacing w:val="-5"/>
          <w:w w:val="105"/>
          <w:sz w:val="24"/>
        </w:rPr>
        <w:t>I)</w:t>
      </w:r>
    </w:p>
    <w:p w14:paraId="2942A0CB" w14:textId="5066DB23" w:rsidR="006D75A3" w:rsidRPr="002D1246" w:rsidRDefault="00127F53" w:rsidP="006E61E4">
      <w:pPr>
        <w:pStyle w:val="BodyText"/>
        <w:jc w:val="both"/>
        <w:rPr>
          <w:sz w:val="22"/>
          <w:szCs w:val="22"/>
        </w:rPr>
      </w:pPr>
      <w:r w:rsidRPr="002D1246">
        <w:rPr>
          <w:w w:val="105"/>
          <w:sz w:val="22"/>
          <w:szCs w:val="22"/>
        </w:rPr>
        <w:t xml:space="preserve">Chapter 176 of the Texas Local Government Code requires vendors and consultants contracting or seeking to contract with ETCOG to file a </w:t>
      </w:r>
      <w:r w:rsidR="008C13AA" w:rsidRPr="002D1246">
        <w:rPr>
          <w:w w:val="105"/>
          <w:sz w:val="22"/>
          <w:szCs w:val="22"/>
        </w:rPr>
        <w:t>conflict-of-interest</w:t>
      </w:r>
      <w:r w:rsidRPr="002D1246">
        <w:rPr>
          <w:w w:val="105"/>
          <w:sz w:val="22"/>
          <w:szCs w:val="22"/>
        </w:rPr>
        <w:t xml:space="preserve"> questionnaire (CIQ) if they have an employment or other business relationship with an officer of ETCOG or an ETCOG officer's close family member. The CIQ must be completed and filed with the proposal response if an employment or business relationship defined in the law exists.</w:t>
      </w:r>
    </w:p>
    <w:p w14:paraId="7C1F5D44" w14:textId="77777777" w:rsidR="006D75A3" w:rsidRDefault="006D75A3" w:rsidP="006E61E4">
      <w:pPr>
        <w:pStyle w:val="BodyText"/>
        <w:spacing w:before="1"/>
        <w:jc w:val="both"/>
      </w:pPr>
    </w:p>
    <w:p w14:paraId="5A49EB85" w14:textId="77777777" w:rsidR="006D75A3" w:rsidRDefault="00127F53" w:rsidP="006E61E4">
      <w:pPr>
        <w:pStyle w:val="Heading1"/>
        <w:spacing w:before="0"/>
        <w:ind w:left="0"/>
      </w:pPr>
      <w:r>
        <w:t>Non-</w:t>
      </w:r>
      <w:r>
        <w:rPr>
          <w:spacing w:val="-2"/>
        </w:rPr>
        <w:t>Collusion</w:t>
      </w:r>
    </w:p>
    <w:p w14:paraId="60DD23DB" w14:textId="77777777" w:rsidR="006D75A3" w:rsidRPr="002D1246" w:rsidRDefault="00127F53" w:rsidP="006E61E4">
      <w:pPr>
        <w:pStyle w:val="BodyText"/>
        <w:jc w:val="both"/>
        <w:rPr>
          <w:sz w:val="22"/>
          <w:szCs w:val="22"/>
        </w:rPr>
      </w:pPr>
      <w:r w:rsidRPr="002D1246">
        <w:rPr>
          <w:w w:val="105"/>
          <w:sz w:val="22"/>
          <w:szCs w:val="22"/>
        </w:rPr>
        <w:t>The undersigned respondent hereby certifies that he/she has made this proposal independently, without consultation, communication, or agreement for the purpose of restricting competition as to any matter relating to this proposal, with any other respondent or with any other competitor.</w:t>
      </w:r>
    </w:p>
    <w:p w14:paraId="1EB580E5" w14:textId="77777777" w:rsidR="006D75A3" w:rsidRDefault="00127F53" w:rsidP="006E61E4">
      <w:pPr>
        <w:pStyle w:val="Heading1"/>
        <w:ind w:left="0"/>
      </w:pPr>
      <w:r>
        <w:t>Non-</w:t>
      </w:r>
      <w:r>
        <w:rPr>
          <w:spacing w:val="-2"/>
        </w:rPr>
        <w:t>Inducements</w:t>
      </w:r>
    </w:p>
    <w:p w14:paraId="341EA018" w14:textId="77777777" w:rsidR="006D75A3" w:rsidRPr="002D1246" w:rsidRDefault="00127F53" w:rsidP="006E61E4">
      <w:pPr>
        <w:pStyle w:val="BodyText"/>
        <w:jc w:val="both"/>
        <w:rPr>
          <w:sz w:val="22"/>
          <w:szCs w:val="22"/>
        </w:rPr>
      </w:pPr>
      <w:r w:rsidRPr="002D1246">
        <w:rPr>
          <w:w w:val="105"/>
          <w:sz w:val="22"/>
          <w:szCs w:val="22"/>
        </w:rPr>
        <w:t>The undersigned respondent hereby certifies that neither he/she nor any employee, representative, or agent of the firm responding has offered or given gratuities (in the form of entertainment, gifts, or otherwise) to any WSET Board member, official, or employee of ETCOG or with intent to secure favorable treatment in the awarding. amending. or making of any determination with respect to the performance of this contract.</w:t>
      </w:r>
    </w:p>
    <w:p w14:paraId="15F07676" w14:textId="77777777" w:rsidR="006D75A3" w:rsidRDefault="006D75A3" w:rsidP="006E61E4">
      <w:pPr>
        <w:pStyle w:val="BodyText"/>
        <w:spacing w:before="1"/>
        <w:jc w:val="both"/>
      </w:pPr>
    </w:p>
    <w:p w14:paraId="44FD5A1E" w14:textId="77777777" w:rsidR="006D75A3" w:rsidRDefault="00127F53" w:rsidP="006E61E4">
      <w:pPr>
        <w:pStyle w:val="Heading1"/>
        <w:spacing w:before="1"/>
        <w:ind w:left="0"/>
      </w:pPr>
      <w:r>
        <w:t>Abandonment</w:t>
      </w:r>
      <w:r>
        <w:rPr>
          <w:spacing w:val="31"/>
        </w:rPr>
        <w:t xml:space="preserve"> </w:t>
      </w:r>
      <w:r>
        <w:t>or</w:t>
      </w:r>
      <w:r>
        <w:rPr>
          <w:spacing w:val="35"/>
        </w:rPr>
        <w:t xml:space="preserve"> </w:t>
      </w:r>
      <w:r>
        <w:rPr>
          <w:spacing w:val="-2"/>
        </w:rPr>
        <w:t>Default</w:t>
      </w:r>
    </w:p>
    <w:p w14:paraId="46771527" w14:textId="1ADFBAFA" w:rsidR="006D75A3" w:rsidRPr="00E92C38" w:rsidRDefault="00127F53" w:rsidP="006E61E4">
      <w:pPr>
        <w:pStyle w:val="BodyText"/>
        <w:ind w:right="337"/>
        <w:jc w:val="both"/>
        <w:rPr>
          <w:w w:val="105"/>
          <w:sz w:val="22"/>
          <w:szCs w:val="22"/>
        </w:rPr>
      </w:pPr>
      <w:r w:rsidRPr="002D1246">
        <w:rPr>
          <w:w w:val="105"/>
          <w:sz w:val="22"/>
          <w:szCs w:val="22"/>
        </w:rPr>
        <w:t xml:space="preserve">If the successful Proposer defaults on an agreement resulting from this RFP, ETCOG reserves the right to cancel the agreement without notice and either </w:t>
      </w:r>
      <w:r w:rsidR="00CE3330" w:rsidRPr="002D1246">
        <w:rPr>
          <w:w w:val="105"/>
          <w:sz w:val="22"/>
          <w:szCs w:val="22"/>
        </w:rPr>
        <w:t>resolicit</w:t>
      </w:r>
      <w:r w:rsidRPr="002D1246">
        <w:rPr>
          <w:w w:val="105"/>
          <w:sz w:val="22"/>
          <w:szCs w:val="22"/>
        </w:rPr>
        <w:t xml:space="preserve"> or re-</w:t>
      </w:r>
      <w:r w:rsidR="00CE3330" w:rsidRPr="002D1246">
        <w:rPr>
          <w:w w:val="105"/>
          <w:sz w:val="22"/>
          <w:szCs w:val="22"/>
        </w:rPr>
        <w:t>reward</w:t>
      </w:r>
      <w:r w:rsidRPr="002D1246">
        <w:rPr>
          <w:w w:val="105"/>
          <w:sz w:val="22"/>
          <w:szCs w:val="22"/>
        </w:rPr>
        <w:t xml:space="preserve"> the next best responsive and responsible respondent. The defaulting proposer will not be</w:t>
      </w:r>
      <w:r w:rsidRPr="002D1246">
        <w:rPr>
          <w:spacing w:val="-6"/>
          <w:w w:val="105"/>
          <w:sz w:val="22"/>
          <w:szCs w:val="22"/>
        </w:rPr>
        <w:t xml:space="preserve"> </w:t>
      </w:r>
      <w:r w:rsidRPr="002D1246">
        <w:rPr>
          <w:w w:val="105"/>
          <w:sz w:val="22"/>
          <w:szCs w:val="22"/>
        </w:rPr>
        <w:t>considered</w:t>
      </w:r>
      <w:r w:rsidRPr="002D1246">
        <w:rPr>
          <w:spacing w:val="-6"/>
          <w:w w:val="105"/>
          <w:sz w:val="22"/>
          <w:szCs w:val="22"/>
        </w:rPr>
        <w:t xml:space="preserve"> </w:t>
      </w:r>
      <w:r w:rsidRPr="002D1246">
        <w:rPr>
          <w:w w:val="105"/>
          <w:sz w:val="22"/>
          <w:szCs w:val="22"/>
        </w:rPr>
        <w:t>in</w:t>
      </w:r>
      <w:r w:rsidRPr="002D1246">
        <w:rPr>
          <w:spacing w:val="-5"/>
          <w:w w:val="105"/>
          <w:sz w:val="22"/>
          <w:szCs w:val="22"/>
        </w:rPr>
        <w:t xml:space="preserve"> </w:t>
      </w:r>
      <w:r w:rsidRPr="002D1246">
        <w:rPr>
          <w:w w:val="105"/>
          <w:sz w:val="22"/>
          <w:szCs w:val="22"/>
        </w:rPr>
        <w:t>the</w:t>
      </w:r>
      <w:r w:rsidRPr="002D1246">
        <w:rPr>
          <w:spacing w:val="-6"/>
          <w:w w:val="105"/>
          <w:sz w:val="22"/>
          <w:szCs w:val="22"/>
        </w:rPr>
        <w:t xml:space="preserve"> </w:t>
      </w:r>
      <w:r w:rsidRPr="002D1246">
        <w:rPr>
          <w:w w:val="105"/>
          <w:sz w:val="22"/>
          <w:szCs w:val="22"/>
        </w:rPr>
        <w:t>re-solicitation</w:t>
      </w:r>
      <w:r w:rsidRPr="002D1246">
        <w:rPr>
          <w:spacing w:val="-3"/>
          <w:w w:val="105"/>
          <w:sz w:val="22"/>
          <w:szCs w:val="22"/>
        </w:rPr>
        <w:t xml:space="preserve"> </w:t>
      </w:r>
      <w:r w:rsidRPr="002D1246">
        <w:rPr>
          <w:w w:val="105"/>
          <w:sz w:val="22"/>
          <w:szCs w:val="22"/>
        </w:rPr>
        <w:t>and</w:t>
      </w:r>
      <w:r w:rsidRPr="002D1246">
        <w:rPr>
          <w:spacing w:val="-3"/>
          <w:w w:val="105"/>
          <w:sz w:val="22"/>
          <w:szCs w:val="22"/>
        </w:rPr>
        <w:t xml:space="preserve"> </w:t>
      </w:r>
      <w:r w:rsidRPr="002D1246">
        <w:rPr>
          <w:w w:val="105"/>
          <w:sz w:val="22"/>
          <w:szCs w:val="22"/>
        </w:rPr>
        <w:t>may</w:t>
      </w:r>
      <w:r w:rsidRPr="002D1246">
        <w:rPr>
          <w:spacing w:val="-6"/>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be</w:t>
      </w:r>
      <w:r w:rsidRPr="002D1246">
        <w:rPr>
          <w:spacing w:val="-6"/>
          <w:w w:val="105"/>
          <w:sz w:val="22"/>
          <w:szCs w:val="22"/>
        </w:rPr>
        <w:t xml:space="preserve"> </w:t>
      </w:r>
      <w:r w:rsidRPr="002D1246">
        <w:rPr>
          <w:w w:val="105"/>
          <w:sz w:val="22"/>
          <w:szCs w:val="22"/>
        </w:rPr>
        <w:t>considered</w:t>
      </w:r>
      <w:r w:rsidRPr="002D1246">
        <w:rPr>
          <w:spacing w:val="-5"/>
          <w:w w:val="105"/>
          <w:sz w:val="22"/>
          <w:szCs w:val="22"/>
        </w:rPr>
        <w:t xml:space="preserve"> </w:t>
      </w:r>
      <w:r w:rsidRPr="002D1246">
        <w:rPr>
          <w:w w:val="105"/>
          <w:sz w:val="22"/>
          <w:szCs w:val="22"/>
        </w:rPr>
        <w:t>in</w:t>
      </w:r>
      <w:r w:rsidRPr="002D1246">
        <w:rPr>
          <w:spacing w:val="-3"/>
          <w:w w:val="105"/>
          <w:sz w:val="22"/>
          <w:szCs w:val="22"/>
        </w:rPr>
        <w:t xml:space="preserve"> </w:t>
      </w:r>
      <w:r w:rsidRPr="002D1246">
        <w:rPr>
          <w:w w:val="105"/>
          <w:sz w:val="22"/>
          <w:szCs w:val="22"/>
        </w:rPr>
        <w:t>future</w:t>
      </w:r>
      <w:r w:rsidRPr="002D1246">
        <w:rPr>
          <w:spacing w:val="-6"/>
          <w:w w:val="105"/>
          <w:sz w:val="22"/>
          <w:szCs w:val="22"/>
        </w:rPr>
        <w:t xml:space="preserve"> </w:t>
      </w:r>
      <w:r w:rsidRPr="002D1246">
        <w:rPr>
          <w:w w:val="105"/>
          <w:sz w:val="22"/>
          <w:szCs w:val="22"/>
        </w:rPr>
        <w:t>solicitations</w:t>
      </w:r>
      <w:r w:rsidRPr="002D1246">
        <w:rPr>
          <w:spacing w:val="-6"/>
          <w:w w:val="105"/>
          <w:sz w:val="22"/>
          <w:szCs w:val="22"/>
        </w:rPr>
        <w:t xml:space="preserve"> </w:t>
      </w:r>
      <w:r w:rsidRPr="002D1246">
        <w:rPr>
          <w:w w:val="105"/>
          <w:sz w:val="22"/>
          <w:szCs w:val="22"/>
        </w:rPr>
        <w:t>for</w:t>
      </w:r>
      <w:r w:rsidRPr="002D1246">
        <w:rPr>
          <w:spacing w:val="-7"/>
          <w:w w:val="105"/>
          <w:sz w:val="22"/>
          <w:szCs w:val="22"/>
        </w:rPr>
        <w:t xml:space="preserve"> </w:t>
      </w:r>
      <w:r w:rsidRPr="002D1246">
        <w:rPr>
          <w:w w:val="105"/>
          <w:sz w:val="22"/>
          <w:szCs w:val="22"/>
        </w:rPr>
        <w:t xml:space="preserve">the same type of work unless the specifications or scope of work significantly changed. The period of suspension will be determined by the agency based on the seriousness of the </w:t>
      </w:r>
      <w:r w:rsidRPr="002D1246">
        <w:rPr>
          <w:spacing w:val="-2"/>
          <w:w w:val="105"/>
          <w:sz w:val="22"/>
          <w:szCs w:val="22"/>
        </w:rPr>
        <w:t>default.</w:t>
      </w:r>
    </w:p>
    <w:p w14:paraId="6173545B" w14:textId="77777777" w:rsidR="006D75A3" w:rsidRDefault="00127F53" w:rsidP="006E61E4">
      <w:pPr>
        <w:pStyle w:val="Heading1"/>
        <w:spacing w:before="291"/>
        <w:ind w:left="0"/>
      </w:pPr>
      <w:r>
        <w:t>Proprietary</w:t>
      </w:r>
      <w:r>
        <w:rPr>
          <w:spacing w:val="31"/>
        </w:rPr>
        <w:t xml:space="preserve"> </w:t>
      </w:r>
      <w:r>
        <w:t>or</w:t>
      </w:r>
      <w:r>
        <w:rPr>
          <w:spacing w:val="38"/>
        </w:rPr>
        <w:t xml:space="preserve"> </w:t>
      </w:r>
      <w:r>
        <w:t>Confidential</w:t>
      </w:r>
      <w:r>
        <w:rPr>
          <w:spacing w:val="33"/>
        </w:rPr>
        <w:t xml:space="preserve"> </w:t>
      </w:r>
      <w:r>
        <w:rPr>
          <w:spacing w:val="-2"/>
        </w:rPr>
        <w:t>Information</w:t>
      </w:r>
    </w:p>
    <w:p w14:paraId="20780313" w14:textId="77777777" w:rsidR="006D75A3" w:rsidRPr="002D1246" w:rsidRDefault="00127F53" w:rsidP="006E61E4">
      <w:pPr>
        <w:pStyle w:val="BodyText"/>
        <w:spacing w:before="3"/>
        <w:ind w:right="339"/>
        <w:jc w:val="both"/>
        <w:rPr>
          <w:sz w:val="22"/>
          <w:szCs w:val="22"/>
        </w:rPr>
      </w:pPr>
      <w:r w:rsidRPr="002D1246">
        <w:rPr>
          <w:w w:val="105"/>
          <w:sz w:val="22"/>
          <w:szCs w:val="22"/>
        </w:rPr>
        <w:t>Responses</w:t>
      </w:r>
      <w:r w:rsidRPr="002D1246">
        <w:rPr>
          <w:spacing w:val="-2"/>
          <w:w w:val="105"/>
          <w:sz w:val="22"/>
          <w:szCs w:val="22"/>
        </w:rPr>
        <w:t xml:space="preserve"> </w:t>
      </w:r>
      <w:r w:rsidRPr="002D1246">
        <w:rPr>
          <w:w w:val="105"/>
          <w:sz w:val="22"/>
          <w:szCs w:val="22"/>
        </w:rPr>
        <w:t>may</w:t>
      </w:r>
      <w:r w:rsidRPr="002D1246">
        <w:rPr>
          <w:spacing w:val="-6"/>
          <w:w w:val="105"/>
          <w:sz w:val="22"/>
          <w:szCs w:val="22"/>
        </w:rPr>
        <w:t xml:space="preserve"> </w:t>
      </w:r>
      <w:r w:rsidRPr="002D1246">
        <w:rPr>
          <w:w w:val="105"/>
          <w:sz w:val="22"/>
          <w:szCs w:val="22"/>
        </w:rPr>
        <w:t>include</w:t>
      </w:r>
      <w:r w:rsidRPr="002D1246">
        <w:rPr>
          <w:spacing w:val="-2"/>
          <w:w w:val="105"/>
          <w:sz w:val="22"/>
          <w:szCs w:val="22"/>
        </w:rPr>
        <w:t xml:space="preserve"> </w:t>
      </w:r>
      <w:r w:rsidRPr="002D1246">
        <w:rPr>
          <w:w w:val="105"/>
          <w:sz w:val="22"/>
          <w:szCs w:val="22"/>
        </w:rPr>
        <w:t>proprietary</w:t>
      </w:r>
      <w:r w:rsidRPr="002D1246">
        <w:rPr>
          <w:spacing w:val="-6"/>
          <w:w w:val="105"/>
          <w:sz w:val="22"/>
          <w:szCs w:val="22"/>
        </w:rPr>
        <w:t xml:space="preserve"> </w:t>
      </w:r>
      <w:r w:rsidRPr="002D1246">
        <w:rPr>
          <w:w w:val="105"/>
          <w:sz w:val="22"/>
          <w:szCs w:val="22"/>
        </w:rPr>
        <w:t>or</w:t>
      </w:r>
      <w:r w:rsidRPr="002D1246">
        <w:rPr>
          <w:spacing w:val="-7"/>
          <w:w w:val="105"/>
          <w:sz w:val="22"/>
          <w:szCs w:val="22"/>
        </w:rPr>
        <w:t xml:space="preserve"> </w:t>
      </w:r>
      <w:r w:rsidRPr="002D1246">
        <w:rPr>
          <w:w w:val="105"/>
          <w:sz w:val="22"/>
          <w:szCs w:val="22"/>
        </w:rPr>
        <w:t>confidential</w:t>
      </w:r>
      <w:r w:rsidRPr="002D1246">
        <w:rPr>
          <w:spacing w:val="-6"/>
          <w:w w:val="105"/>
          <w:sz w:val="22"/>
          <w:szCs w:val="22"/>
        </w:rPr>
        <w:t xml:space="preserve"> </w:t>
      </w:r>
      <w:r w:rsidRPr="002D1246">
        <w:rPr>
          <w:w w:val="105"/>
          <w:sz w:val="22"/>
          <w:szCs w:val="22"/>
        </w:rPr>
        <w:t>information.</w:t>
      </w:r>
      <w:r w:rsidRPr="002D1246">
        <w:rPr>
          <w:spacing w:val="-5"/>
          <w:w w:val="105"/>
          <w:sz w:val="22"/>
          <w:szCs w:val="22"/>
        </w:rPr>
        <w:t xml:space="preserve"> </w:t>
      </w:r>
      <w:r w:rsidRPr="002D1246">
        <w:rPr>
          <w:w w:val="105"/>
          <w:sz w:val="22"/>
          <w:szCs w:val="22"/>
        </w:rPr>
        <w:t>ETCOG will</w:t>
      </w:r>
      <w:r w:rsidRPr="002D1246">
        <w:rPr>
          <w:spacing w:val="-6"/>
          <w:w w:val="105"/>
          <w:sz w:val="22"/>
          <w:szCs w:val="22"/>
        </w:rPr>
        <w:t xml:space="preserve"> </w:t>
      </w:r>
      <w:r w:rsidRPr="002D1246">
        <w:rPr>
          <w:w w:val="105"/>
          <w:sz w:val="22"/>
          <w:szCs w:val="22"/>
        </w:rPr>
        <w:t>take</w:t>
      </w:r>
      <w:r w:rsidRPr="002D1246">
        <w:rPr>
          <w:spacing w:val="-4"/>
          <w:w w:val="105"/>
          <w:sz w:val="22"/>
          <w:szCs w:val="22"/>
        </w:rPr>
        <w:t xml:space="preserve"> </w:t>
      </w:r>
      <w:r w:rsidRPr="002D1246">
        <w:rPr>
          <w:w w:val="105"/>
          <w:sz w:val="22"/>
          <w:szCs w:val="22"/>
        </w:rPr>
        <w:t>reasonable precautions in protecting such information provided that it is clearly identified as proprietary or confidential on the page on which it appears.</w:t>
      </w:r>
    </w:p>
    <w:p w14:paraId="371AA57A" w14:textId="77777777" w:rsidR="006D75A3" w:rsidRDefault="00127F53" w:rsidP="006E61E4">
      <w:pPr>
        <w:pStyle w:val="Heading1"/>
        <w:ind w:left="0"/>
      </w:pPr>
      <w:r>
        <w:rPr>
          <w:w w:val="105"/>
        </w:rPr>
        <w:t>Public</w:t>
      </w:r>
      <w:r>
        <w:rPr>
          <w:spacing w:val="-7"/>
          <w:w w:val="105"/>
        </w:rPr>
        <w:t xml:space="preserve"> </w:t>
      </w:r>
      <w:r>
        <w:rPr>
          <w:spacing w:val="-2"/>
          <w:w w:val="105"/>
        </w:rPr>
        <w:t>Disclosure</w:t>
      </w:r>
    </w:p>
    <w:p w14:paraId="03CAFA5A" w14:textId="12B8675D" w:rsidR="00F82828" w:rsidRPr="002D1246" w:rsidRDefault="00127F53" w:rsidP="006E61E4">
      <w:pPr>
        <w:pStyle w:val="BodyText"/>
        <w:ind w:right="352"/>
        <w:jc w:val="both"/>
        <w:rPr>
          <w:w w:val="105"/>
          <w:sz w:val="22"/>
          <w:szCs w:val="22"/>
        </w:rPr>
      </w:pPr>
      <w:r w:rsidRPr="002D1246">
        <w:rPr>
          <w:w w:val="105"/>
          <w:sz w:val="22"/>
          <w:szCs w:val="22"/>
        </w:rPr>
        <w:t>No public disclosures or news releases pertaining to this RFP shall be made without prior written approval of the Board.</w:t>
      </w:r>
    </w:p>
    <w:p w14:paraId="18230E01" w14:textId="77777777" w:rsidR="00596CAC" w:rsidRDefault="00596CAC" w:rsidP="006E61E4">
      <w:pPr>
        <w:pStyle w:val="Heading1"/>
        <w:spacing w:before="32"/>
        <w:ind w:left="0"/>
      </w:pPr>
      <w:r>
        <w:rPr>
          <w:w w:val="105"/>
        </w:rPr>
        <w:br/>
        <w:t>Buy</w:t>
      </w:r>
      <w:r>
        <w:rPr>
          <w:spacing w:val="-7"/>
          <w:w w:val="105"/>
        </w:rPr>
        <w:t xml:space="preserve"> </w:t>
      </w:r>
      <w:r>
        <w:rPr>
          <w:spacing w:val="-2"/>
          <w:w w:val="105"/>
        </w:rPr>
        <w:t>Texas</w:t>
      </w:r>
    </w:p>
    <w:p w14:paraId="13DD0918" w14:textId="77777777" w:rsidR="00596CAC" w:rsidRPr="002D1246" w:rsidRDefault="00596CAC" w:rsidP="006E61E4">
      <w:pPr>
        <w:pStyle w:val="BodyText"/>
        <w:ind w:right="347"/>
        <w:jc w:val="both"/>
        <w:rPr>
          <w:w w:val="105"/>
          <w:sz w:val="22"/>
          <w:szCs w:val="22"/>
        </w:rPr>
      </w:pPr>
      <w:r w:rsidRPr="002D1246">
        <w:rPr>
          <w:w w:val="105"/>
          <w:sz w:val="22"/>
          <w:szCs w:val="22"/>
        </w:rPr>
        <w:t>In accordance with Texas Government Code, Section 2155.4441, and the State of Texas requires that during the performance of a contract for services, Contractor shall purchase products and materials produced in the State of Texas when available at a price and time comparable to products and materials produced outside the state.</w:t>
      </w:r>
    </w:p>
    <w:p w14:paraId="595D422C" w14:textId="77777777" w:rsidR="002D1246" w:rsidRDefault="002D1246" w:rsidP="006E61E4">
      <w:pPr>
        <w:pStyle w:val="BodyText"/>
        <w:ind w:right="347"/>
        <w:jc w:val="both"/>
      </w:pPr>
    </w:p>
    <w:p w14:paraId="045A43E5" w14:textId="5335D647" w:rsidR="00E22EBD" w:rsidRDefault="00540045" w:rsidP="006E61E4">
      <w:pPr>
        <w:pStyle w:val="Heading2"/>
        <w:jc w:val="both"/>
        <w:rPr>
          <w:rFonts w:ascii="Calibri" w:hAnsi="Calibri" w:cs="Calibri"/>
          <w:b/>
          <w:bCs/>
          <w:color w:val="auto"/>
          <w:sz w:val="24"/>
          <w:szCs w:val="24"/>
        </w:rPr>
      </w:pPr>
      <w:bookmarkStart w:id="0" w:name="_Hlk155862505"/>
      <w:r w:rsidRPr="00540045">
        <w:rPr>
          <w:rFonts w:ascii="Calibri" w:hAnsi="Calibri" w:cs="Calibri"/>
          <w:b/>
          <w:bCs/>
          <w:color w:val="auto"/>
          <w:sz w:val="24"/>
          <w:szCs w:val="24"/>
        </w:rPr>
        <w:t>Build America, Buy America Act (BABAA)</w:t>
      </w:r>
    </w:p>
    <w:p w14:paraId="3AF97496" w14:textId="603B643D" w:rsidR="007B31CD" w:rsidRPr="002D1246" w:rsidRDefault="00540045" w:rsidP="006E61E4">
      <w:pPr>
        <w:pStyle w:val="Heading2"/>
        <w:jc w:val="both"/>
        <w:rPr>
          <w:rFonts w:ascii="Calibri" w:hAnsi="Calibri" w:cs="Calibri"/>
          <w:b/>
          <w:bCs/>
          <w:color w:val="auto"/>
          <w:sz w:val="22"/>
          <w:szCs w:val="22"/>
        </w:rPr>
      </w:pPr>
      <w:r w:rsidRPr="002D1246">
        <w:rPr>
          <w:rFonts w:ascii="Calibri" w:hAnsi="Calibri" w:cs="Calibri"/>
          <w:color w:val="auto"/>
          <w:sz w:val="22"/>
          <w:szCs w:val="22"/>
        </w:rPr>
        <w:t xml:space="preserve">In </w:t>
      </w:r>
      <w:r w:rsidR="007B31CD" w:rsidRPr="002D1246">
        <w:rPr>
          <w:rFonts w:ascii="Calibri" w:hAnsi="Calibri" w:cs="Calibri"/>
          <w:color w:val="auto"/>
          <w:sz w:val="22"/>
          <w:szCs w:val="22"/>
        </w:rPr>
        <w:t xml:space="preserve">compliance </w:t>
      </w:r>
      <w:r w:rsidR="00C16BA2" w:rsidRPr="002D1246">
        <w:rPr>
          <w:rFonts w:ascii="Calibri" w:hAnsi="Calibri" w:cs="Calibri"/>
          <w:color w:val="auto"/>
          <w:sz w:val="22"/>
          <w:szCs w:val="22"/>
        </w:rPr>
        <w:t>with</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applicable</w:t>
      </w:r>
      <w:r w:rsidR="00C16BA2" w:rsidRPr="002D1246">
        <w:rPr>
          <w:rFonts w:ascii="Calibri" w:hAnsi="Calibri" w:cs="Calibri"/>
          <w:color w:val="auto"/>
          <w:spacing w:val="-6"/>
          <w:sz w:val="22"/>
          <w:szCs w:val="22"/>
        </w:rPr>
        <w:t xml:space="preserve"> </w:t>
      </w:r>
      <w:r w:rsidR="00C16BA2" w:rsidRPr="002D1246">
        <w:rPr>
          <w:rFonts w:ascii="Calibri" w:hAnsi="Calibri" w:cs="Calibri"/>
          <w:color w:val="auto"/>
          <w:sz w:val="22"/>
          <w:szCs w:val="22"/>
        </w:rPr>
        <w:t>Buy</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America/domestic</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preference</w:t>
      </w:r>
      <w:r w:rsidR="00C16BA2" w:rsidRPr="002D1246">
        <w:rPr>
          <w:rFonts w:ascii="Calibri" w:hAnsi="Calibri" w:cs="Calibri"/>
          <w:color w:val="auto"/>
          <w:spacing w:val="-6"/>
          <w:sz w:val="22"/>
          <w:szCs w:val="22"/>
        </w:rPr>
        <w:t xml:space="preserve"> </w:t>
      </w:r>
      <w:r w:rsidR="00C16BA2" w:rsidRPr="002D1246">
        <w:rPr>
          <w:rFonts w:ascii="Calibri" w:hAnsi="Calibri" w:cs="Calibri"/>
          <w:color w:val="auto"/>
          <w:spacing w:val="-2"/>
          <w:sz w:val="22"/>
          <w:szCs w:val="22"/>
        </w:rPr>
        <w:t xml:space="preserve">requirements, the </w:t>
      </w:r>
      <w:r w:rsidRPr="002D1246">
        <w:rPr>
          <w:rFonts w:ascii="Calibri" w:hAnsi="Calibri" w:cs="Calibri"/>
          <w:color w:val="auto"/>
          <w:sz w:val="22"/>
          <w:szCs w:val="22"/>
        </w:rPr>
        <w:t>Proposer acknowledges</w:t>
      </w:r>
      <w:r w:rsidR="006434B5" w:rsidRPr="002D1246">
        <w:rPr>
          <w:rFonts w:ascii="Calibri" w:hAnsi="Calibri" w:cs="Calibri"/>
          <w:color w:val="auto"/>
          <w:sz w:val="22"/>
          <w:szCs w:val="22"/>
        </w:rPr>
        <w:t>,</w:t>
      </w:r>
      <w:r w:rsidRPr="002D1246">
        <w:rPr>
          <w:rFonts w:ascii="Calibri" w:hAnsi="Calibri" w:cs="Calibri"/>
          <w:color w:val="auto"/>
          <w:sz w:val="22"/>
          <w:szCs w:val="22"/>
        </w:rPr>
        <w:t xml:space="preserve"> understands</w:t>
      </w:r>
      <w:r w:rsidR="006434B5" w:rsidRPr="002D1246">
        <w:rPr>
          <w:rFonts w:ascii="Calibri" w:hAnsi="Calibri" w:cs="Calibri"/>
          <w:color w:val="auto"/>
          <w:sz w:val="22"/>
          <w:szCs w:val="22"/>
        </w:rPr>
        <w:t>,</w:t>
      </w:r>
      <w:r w:rsidRPr="002D1246">
        <w:rPr>
          <w:rFonts w:ascii="Calibri" w:hAnsi="Calibri" w:cs="Calibri"/>
          <w:color w:val="auto"/>
          <w:sz w:val="22"/>
          <w:szCs w:val="22"/>
        </w:rPr>
        <w:t xml:space="preserve"> and agrees</w:t>
      </w:r>
      <w:r w:rsidR="00C16BA2" w:rsidRPr="002D1246">
        <w:rPr>
          <w:rFonts w:ascii="Calibri" w:hAnsi="Calibri" w:cs="Calibri"/>
          <w:color w:val="auto"/>
          <w:sz w:val="22"/>
          <w:szCs w:val="22"/>
        </w:rPr>
        <w:t xml:space="preserve"> to the greatest extent practicable under a federal award </w:t>
      </w:r>
      <w:r w:rsidR="007B31CD" w:rsidRPr="002D1246">
        <w:rPr>
          <w:rFonts w:ascii="Calibri" w:hAnsi="Calibri" w:cs="Calibri"/>
          <w:color w:val="auto"/>
          <w:sz w:val="22"/>
          <w:szCs w:val="22"/>
        </w:rPr>
        <w:t xml:space="preserve">to </w:t>
      </w:r>
      <w:r w:rsidR="00AB4295" w:rsidRPr="002D1246">
        <w:rPr>
          <w:rFonts w:ascii="Calibri" w:hAnsi="Calibri" w:cs="Calibri"/>
          <w:color w:val="auto"/>
          <w:sz w:val="22"/>
          <w:szCs w:val="22"/>
        </w:rPr>
        <w:t>the purchase, acquisition, or use of goods, products, or materials offered to be produced in the United States (including but not limited to iron, aluminum, steel, cement, and other</w:t>
      </w:r>
      <w:r w:rsidR="00AB4295" w:rsidRPr="002D1246">
        <w:rPr>
          <w:rFonts w:ascii="Calibri" w:hAnsi="Calibri" w:cs="Calibri"/>
          <w:color w:val="auto"/>
          <w:spacing w:val="-2"/>
          <w:sz w:val="22"/>
          <w:szCs w:val="22"/>
        </w:rPr>
        <w:t xml:space="preserve"> </w:t>
      </w:r>
      <w:r w:rsidR="00AB4295" w:rsidRPr="002D1246">
        <w:rPr>
          <w:rFonts w:ascii="Calibri" w:hAnsi="Calibri" w:cs="Calibri"/>
          <w:color w:val="auto"/>
          <w:sz w:val="22"/>
          <w:szCs w:val="22"/>
        </w:rPr>
        <w:t>manufactured</w:t>
      </w:r>
      <w:r w:rsidR="00AB4295" w:rsidRPr="002D1246">
        <w:rPr>
          <w:rFonts w:ascii="Calibri" w:hAnsi="Calibri" w:cs="Calibri"/>
          <w:color w:val="auto"/>
          <w:spacing w:val="-3"/>
          <w:sz w:val="22"/>
          <w:szCs w:val="22"/>
        </w:rPr>
        <w:t xml:space="preserve"> </w:t>
      </w:r>
      <w:r w:rsidR="00AB4295" w:rsidRPr="002D1246">
        <w:rPr>
          <w:rFonts w:ascii="Calibri" w:hAnsi="Calibri" w:cs="Calibri"/>
          <w:color w:val="auto"/>
          <w:sz w:val="22"/>
          <w:szCs w:val="22"/>
        </w:rPr>
        <w:t>products)</w:t>
      </w:r>
      <w:r w:rsidR="007B31CD" w:rsidRPr="002D1246">
        <w:rPr>
          <w:rFonts w:ascii="Calibri" w:hAnsi="Calibri" w:cs="Calibri"/>
          <w:color w:val="auto"/>
          <w:sz w:val="22"/>
          <w:szCs w:val="22"/>
        </w:rPr>
        <w:t>.</w:t>
      </w:r>
      <w:r w:rsidR="00C16BA2" w:rsidRPr="002D1246">
        <w:rPr>
          <w:rFonts w:ascii="Calibri" w:hAnsi="Calibri" w:cs="Calibri"/>
          <w:color w:val="auto"/>
          <w:sz w:val="22"/>
          <w:szCs w:val="22"/>
        </w:rPr>
        <w:t xml:space="preserve"> </w:t>
      </w:r>
    </w:p>
    <w:bookmarkEnd w:id="0"/>
    <w:p w14:paraId="091DC330" w14:textId="77777777" w:rsidR="006D75A3" w:rsidRDefault="00127F53" w:rsidP="006E61E4">
      <w:pPr>
        <w:pStyle w:val="Heading1"/>
        <w:ind w:left="0"/>
      </w:pPr>
      <w:r>
        <w:rPr>
          <w:w w:val="105"/>
        </w:rPr>
        <w:t>Change</w:t>
      </w:r>
      <w:r>
        <w:rPr>
          <w:spacing w:val="-12"/>
          <w:w w:val="105"/>
        </w:rPr>
        <w:t xml:space="preserve"> </w:t>
      </w:r>
      <w:r>
        <w:rPr>
          <w:spacing w:val="-2"/>
          <w:w w:val="105"/>
        </w:rPr>
        <w:t>Management</w:t>
      </w:r>
    </w:p>
    <w:p w14:paraId="55D5D10B" w14:textId="77777777" w:rsidR="006D75A3" w:rsidRPr="002D1246" w:rsidRDefault="00127F53" w:rsidP="006E61E4">
      <w:pPr>
        <w:pStyle w:val="BodyText"/>
        <w:spacing w:before="3"/>
        <w:ind w:right="349"/>
        <w:jc w:val="both"/>
        <w:rPr>
          <w:sz w:val="22"/>
          <w:szCs w:val="22"/>
        </w:rPr>
      </w:pPr>
      <w:r w:rsidRPr="002D1246">
        <w:rPr>
          <w:w w:val="105"/>
          <w:sz w:val="22"/>
          <w:szCs w:val="22"/>
        </w:rPr>
        <w:t>The Proposer agrees that the key personnel assigned to Contract shall remain available for the entirety of the project throughout the term of the Contract as long as that individual is employed by the Proposer unless ETCOG agrees to a change in key personnel.</w:t>
      </w:r>
    </w:p>
    <w:p w14:paraId="06C16D37" w14:textId="77777777" w:rsidR="006D75A3" w:rsidRDefault="00127F53" w:rsidP="006E61E4">
      <w:pPr>
        <w:pStyle w:val="Heading1"/>
        <w:ind w:left="0"/>
      </w:pPr>
      <w:r>
        <w:rPr>
          <w:spacing w:val="-2"/>
          <w:w w:val="105"/>
        </w:rPr>
        <w:t>Antitrust</w:t>
      </w:r>
    </w:p>
    <w:p w14:paraId="0DA1DB4C" w14:textId="0A99A79B" w:rsidR="006E61E4" w:rsidRPr="002D1246" w:rsidRDefault="00127F53" w:rsidP="002D1246">
      <w:pPr>
        <w:pStyle w:val="BodyText"/>
        <w:ind w:right="339"/>
        <w:jc w:val="both"/>
        <w:rPr>
          <w:sz w:val="22"/>
          <w:szCs w:val="22"/>
        </w:rPr>
      </w:pPr>
      <w:r w:rsidRPr="002D1246">
        <w:rPr>
          <w:w w:val="105"/>
          <w:sz w:val="22"/>
          <w:szCs w:val="22"/>
        </w:rPr>
        <w:t>Neither</w:t>
      </w:r>
      <w:r w:rsidRPr="002D1246">
        <w:rPr>
          <w:spacing w:val="-3"/>
          <w:w w:val="105"/>
          <w:sz w:val="22"/>
          <w:szCs w:val="22"/>
        </w:rPr>
        <w:t xml:space="preserve"> </w:t>
      </w:r>
      <w:r w:rsidRPr="002D1246">
        <w:rPr>
          <w:w w:val="105"/>
          <w:sz w:val="22"/>
          <w:szCs w:val="22"/>
        </w:rPr>
        <w:t>Proposer</w:t>
      </w:r>
      <w:r w:rsidRPr="002D1246">
        <w:rPr>
          <w:spacing w:val="-3"/>
          <w:w w:val="105"/>
          <w:sz w:val="22"/>
          <w:szCs w:val="22"/>
        </w:rPr>
        <w:t xml:space="preserve"> </w:t>
      </w:r>
      <w:r w:rsidRPr="002D1246">
        <w:rPr>
          <w:w w:val="105"/>
          <w:sz w:val="22"/>
          <w:szCs w:val="22"/>
        </w:rPr>
        <w:t>nor</w:t>
      </w:r>
      <w:r w:rsidRPr="002D1246">
        <w:rPr>
          <w:spacing w:val="-4"/>
          <w:w w:val="105"/>
          <w:sz w:val="22"/>
          <w:szCs w:val="22"/>
        </w:rPr>
        <w:t xml:space="preserve"> </w:t>
      </w:r>
      <w:r w:rsidRPr="002D1246">
        <w:rPr>
          <w:w w:val="105"/>
          <w:sz w:val="22"/>
          <w:szCs w:val="22"/>
        </w:rPr>
        <w:t>firm,</w:t>
      </w:r>
      <w:r w:rsidRPr="002D1246">
        <w:rPr>
          <w:spacing w:val="-3"/>
          <w:w w:val="105"/>
          <w:sz w:val="22"/>
          <w:szCs w:val="22"/>
        </w:rPr>
        <w:t xml:space="preserve"> </w:t>
      </w:r>
      <w:r w:rsidRPr="002D1246">
        <w:rPr>
          <w:w w:val="105"/>
          <w:sz w:val="22"/>
          <w:szCs w:val="22"/>
        </w:rPr>
        <w:t>corporation,</w:t>
      </w:r>
      <w:r w:rsidRPr="002D1246">
        <w:rPr>
          <w:spacing w:val="-3"/>
          <w:w w:val="105"/>
          <w:sz w:val="22"/>
          <w:szCs w:val="22"/>
        </w:rPr>
        <w:t xml:space="preserve"> </w:t>
      </w:r>
      <w:r w:rsidRPr="002D1246">
        <w:rPr>
          <w:w w:val="105"/>
          <w:sz w:val="22"/>
          <w:szCs w:val="22"/>
        </w:rPr>
        <w:t>partnership,</w:t>
      </w:r>
      <w:r w:rsidRPr="002D1246">
        <w:rPr>
          <w:spacing w:val="-2"/>
          <w:w w:val="105"/>
          <w:sz w:val="22"/>
          <w:szCs w:val="22"/>
        </w:rPr>
        <w:t xml:space="preserve"> </w:t>
      </w:r>
      <w:r w:rsidRPr="002D1246">
        <w:rPr>
          <w:w w:val="105"/>
          <w:sz w:val="22"/>
          <w:szCs w:val="22"/>
        </w:rPr>
        <w:t>or</w:t>
      </w:r>
      <w:r w:rsidRPr="002D1246">
        <w:rPr>
          <w:spacing w:val="-3"/>
          <w:w w:val="105"/>
          <w:sz w:val="22"/>
          <w:szCs w:val="22"/>
        </w:rPr>
        <w:t xml:space="preserve"> </w:t>
      </w:r>
      <w:r w:rsidRPr="002D1246">
        <w:rPr>
          <w:w w:val="105"/>
          <w:sz w:val="22"/>
          <w:szCs w:val="22"/>
        </w:rPr>
        <w:t>institution</w:t>
      </w:r>
      <w:r w:rsidRPr="002D1246">
        <w:rPr>
          <w:spacing w:val="-3"/>
          <w:w w:val="105"/>
          <w:sz w:val="22"/>
          <w:szCs w:val="22"/>
        </w:rPr>
        <w:t xml:space="preserve"> </w:t>
      </w:r>
      <w:r w:rsidRPr="002D1246">
        <w:rPr>
          <w:w w:val="105"/>
          <w:sz w:val="22"/>
          <w:szCs w:val="22"/>
        </w:rPr>
        <w:t>represented</w:t>
      </w:r>
      <w:r w:rsidRPr="002D1246">
        <w:rPr>
          <w:spacing w:val="-2"/>
          <w:w w:val="105"/>
          <w:sz w:val="22"/>
          <w:szCs w:val="22"/>
        </w:rPr>
        <w:t xml:space="preserve"> </w:t>
      </w:r>
      <w:r w:rsidRPr="002D1246">
        <w:rPr>
          <w:w w:val="105"/>
          <w:sz w:val="22"/>
          <w:szCs w:val="22"/>
        </w:rPr>
        <w:t>by</w:t>
      </w:r>
      <w:r w:rsidRPr="002D1246">
        <w:rPr>
          <w:spacing w:val="-4"/>
          <w:w w:val="105"/>
          <w:sz w:val="22"/>
          <w:szCs w:val="22"/>
        </w:rPr>
        <w:t xml:space="preserve"> </w:t>
      </w:r>
      <w:r w:rsidRPr="002D1246">
        <w:rPr>
          <w:w w:val="105"/>
          <w:sz w:val="22"/>
          <w:szCs w:val="22"/>
        </w:rPr>
        <w:t>Proposer or</w:t>
      </w:r>
      <w:r w:rsidRPr="002D1246">
        <w:rPr>
          <w:spacing w:val="-2"/>
          <w:w w:val="105"/>
          <w:sz w:val="22"/>
          <w:szCs w:val="22"/>
        </w:rPr>
        <w:t xml:space="preserve"> </w:t>
      </w:r>
      <w:r w:rsidRPr="002D1246">
        <w:rPr>
          <w:w w:val="105"/>
          <w:sz w:val="22"/>
          <w:szCs w:val="22"/>
        </w:rPr>
        <w:t>anyone</w:t>
      </w:r>
      <w:r w:rsidRPr="002D1246">
        <w:rPr>
          <w:spacing w:val="-2"/>
          <w:w w:val="105"/>
          <w:sz w:val="22"/>
          <w:szCs w:val="22"/>
        </w:rPr>
        <w:t xml:space="preserve"> </w:t>
      </w:r>
      <w:r w:rsidRPr="002D1246">
        <w:rPr>
          <w:w w:val="105"/>
          <w:sz w:val="22"/>
          <w:szCs w:val="22"/>
        </w:rPr>
        <w:t>acting</w:t>
      </w:r>
      <w:r w:rsidRPr="002D1246">
        <w:rPr>
          <w:spacing w:val="-2"/>
          <w:w w:val="105"/>
          <w:sz w:val="22"/>
          <w:szCs w:val="22"/>
        </w:rPr>
        <w:t xml:space="preserve"> </w:t>
      </w:r>
      <w:r w:rsidRPr="002D1246">
        <w:rPr>
          <w:w w:val="105"/>
          <w:sz w:val="22"/>
          <w:szCs w:val="22"/>
        </w:rPr>
        <w:t>for</w:t>
      </w:r>
      <w:r w:rsidRPr="002D1246">
        <w:rPr>
          <w:spacing w:val="-2"/>
          <w:w w:val="105"/>
          <w:sz w:val="22"/>
          <w:szCs w:val="22"/>
        </w:rPr>
        <w:t xml:space="preserve"> </w:t>
      </w:r>
      <w:r w:rsidRPr="002D1246">
        <w:rPr>
          <w:w w:val="105"/>
          <w:sz w:val="22"/>
          <w:szCs w:val="22"/>
        </w:rPr>
        <w:t>such</w:t>
      </w:r>
      <w:r w:rsidRPr="002D1246">
        <w:rPr>
          <w:spacing w:val="-2"/>
          <w:w w:val="105"/>
          <w:sz w:val="22"/>
          <w:szCs w:val="22"/>
        </w:rPr>
        <w:t xml:space="preserve"> </w:t>
      </w:r>
      <w:r w:rsidRPr="002D1246">
        <w:rPr>
          <w:w w:val="105"/>
          <w:sz w:val="22"/>
          <w:szCs w:val="22"/>
        </w:rPr>
        <w:t>firm,</w:t>
      </w:r>
      <w:r w:rsidRPr="002D1246">
        <w:rPr>
          <w:spacing w:val="-2"/>
          <w:w w:val="105"/>
          <w:sz w:val="22"/>
          <w:szCs w:val="22"/>
        </w:rPr>
        <w:t xml:space="preserve"> </w:t>
      </w:r>
      <w:r w:rsidRPr="002D1246">
        <w:rPr>
          <w:w w:val="105"/>
          <w:sz w:val="22"/>
          <w:szCs w:val="22"/>
        </w:rPr>
        <w:t>corporation,</w:t>
      </w:r>
      <w:r w:rsidRPr="002D1246">
        <w:rPr>
          <w:spacing w:val="-2"/>
          <w:w w:val="105"/>
          <w:sz w:val="22"/>
          <w:szCs w:val="22"/>
        </w:rPr>
        <w:t xml:space="preserve"> </w:t>
      </w:r>
      <w:r w:rsidRPr="002D1246">
        <w:rPr>
          <w:w w:val="105"/>
          <w:sz w:val="22"/>
          <w:szCs w:val="22"/>
        </w:rPr>
        <w:t>or</w:t>
      </w:r>
      <w:r w:rsidRPr="002D1246">
        <w:rPr>
          <w:spacing w:val="-2"/>
          <w:w w:val="105"/>
          <w:sz w:val="22"/>
          <w:szCs w:val="22"/>
        </w:rPr>
        <w:t xml:space="preserve"> </w:t>
      </w:r>
      <w:r w:rsidRPr="002D1246">
        <w:rPr>
          <w:w w:val="105"/>
          <w:sz w:val="22"/>
          <w:szCs w:val="22"/>
        </w:rPr>
        <w:t>institution</w:t>
      </w:r>
      <w:r w:rsidRPr="002D1246">
        <w:rPr>
          <w:spacing w:val="-1"/>
          <w:w w:val="105"/>
          <w:sz w:val="22"/>
          <w:szCs w:val="22"/>
        </w:rPr>
        <w:t xml:space="preserve"> </w:t>
      </w:r>
      <w:r w:rsidRPr="002D1246">
        <w:rPr>
          <w:w w:val="105"/>
          <w:sz w:val="22"/>
          <w:szCs w:val="22"/>
        </w:rPr>
        <w:t>has</w:t>
      </w:r>
      <w:r w:rsidRPr="002D1246">
        <w:rPr>
          <w:spacing w:val="-2"/>
          <w:w w:val="105"/>
          <w:sz w:val="22"/>
          <w:szCs w:val="22"/>
        </w:rPr>
        <w:t xml:space="preserve"> </w:t>
      </w:r>
      <w:r w:rsidRPr="002D1246">
        <w:rPr>
          <w:w w:val="105"/>
          <w:sz w:val="22"/>
          <w:szCs w:val="22"/>
        </w:rPr>
        <w:t>(1)</w:t>
      </w:r>
      <w:r w:rsidRPr="002D1246">
        <w:rPr>
          <w:spacing w:val="-3"/>
          <w:w w:val="105"/>
          <w:sz w:val="22"/>
          <w:szCs w:val="22"/>
        </w:rPr>
        <w:t xml:space="preserve"> </w:t>
      </w:r>
      <w:r w:rsidRPr="002D1246">
        <w:rPr>
          <w:w w:val="105"/>
          <w:sz w:val="22"/>
          <w:szCs w:val="22"/>
        </w:rPr>
        <w:t>violated</w:t>
      </w:r>
      <w:r w:rsidRPr="002D1246">
        <w:rPr>
          <w:spacing w:val="-2"/>
          <w:w w:val="105"/>
          <w:sz w:val="22"/>
          <w:szCs w:val="22"/>
        </w:rPr>
        <w:t xml:space="preserve"> </w:t>
      </w:r>
      <w:r w:rsidRPr="002D1246">
        <w:rPr>
          <w:w w:val="105"/>
          <w:sz w:val="22"/>
          <w:szCs w:val="22"/>
        </w:rPr>
        <w:t>the</w:t>
      </w:r>
      <w:r w:rsidRPr="002D1246">
        <w:rPr>
          <w:spacing w:val="-2"/>
          <w:w w:val="105"/>
          <w:sz w:val="22"/>
          <w:szCs w:val="22"/>
        </w:rPr>
        <w:t xml:space="preserve"> </w:t>
      </w:r>
      <w:r w:rsidRPr="002D1246">
        <w:rPr>
          <w:w w:val="105"/>
          <w:sz w:val="22"/>
          <w:szCs w:val="22"/>
        </w:rPr>
        <w:t>antitrust</w:t>
      </w:r>
      <w:r w:rsidRPr="002D1246">
        <w:rPr>
          <w:spacing w:val="-2"/>
          <w:w w:val="105"/>
          <w:sz w:val="22"/>
          <w:szCs w:val="22"/>
        </w:rPr>
        <w:t xml:space="preserve"> </w:t>
      </w:r>
      <w:r w:rsidRPr="002D1246">
        <w:rPr>
          <w:w w:val="105"/>
          <w:sz w:val="22"/>
          <w:szCs w:val="22"/>
        </w:rPr>
        <w:t>laws of the State of Texas under Texas Business &amp; Commerce Code, Chapter 15, or the federal antitrust laws; or (2) communicated the contents of this Proposal either directly or indirectly to any competitor or any other person engaged in the same line of business during the procurement process for this RFP.</w:t>
      </w:r>
    </w:p>
    <w:p w14:paraId="7A171059" w14:textId="76AAB2FF" w:rsidR="006D75A3" w:rsidRDefault="00127F53" w:rsidP="006E61E4">
      <w:pPr>
        <w:pStyle w:val="Heading1"/>
        <w:ind w:left="0"/>
      </w:pPr>
      <w:r>
        <w:rPr>
          <w:w w:val="105"/>
        </w:rPr>
        <w:t>Liability</w:t>
      </w:r>
      <w:r>
        <w:rPr>
          <w:spacing w:val="-12"/>
          <w:w w:val="105"/>
        </w:rPr>
        <w:t xml:space="preserve"> </w:t>
      </w:r>
      <w:r>
        <w:rPr>
          <w:w w:val="105"/>
        </w:rPr>
        <w:t>for</w:t>
      </w:r>
      <w:r>
        <w:rPr>
          <w:spacing w:val="-11"/>
          <w:w w:val="105"/>
        </w:rPr>
        <w:t xml:space="preserve"> </w:t>
      </w:r>
      <w:r>
        <w:rPr>
          <w:w w:val="105"/>
        </w:rPr>
        <w:t>Property</w:t>
      </w:r>
      <w:r>
        <w:rPr>
          <w:spacing w:val="-10"/>
          <w:w w:val="105"/>
        </w:rPr>
        <w:t xml:space="preserve"> </w:t>
      </w:r>
      <w:r>
        <w:rPr>
          <w:spacing w:val="-2"/>
          <w:w w:val="105"/>
        </w:rPr>
        <w:t>Damage</w:t>
      </w:r>
    </w:p>
    <w:p w14:paraId="59A7BA6E" w14:textId="03037162" w:rsidR="00CE3330" w:rsidRDefault="00127F53" w:rsidP="00E92C38">
      <w:pPr>
        <w:pStyle w:val="BodyText"/>
        <w:ind w:right="339"/>
        <w:jc w:val="both"/>
        <w:rPr>
          <w:w w:val="105"/>
          <w:sz w:val="22"/>
          <w:szCs w:val="22"/>
        </w:rPr>
      </w:pPr>
      <w:r w:rsidRPr="002D1246">
        <w:rPr>
          <w:w w:val="105"/>
          <w:sz w:val="22"/>
          <w:szCs w:val="22"/>
        </w:rPr>
        <w:t>Successful Proposer shall be liable for all damages to ETCOG owned, leased, or occupied property and equipment caused by Proposer and its employees, agents, subcontractors, and suppliers, including delivery or cartage company, in connection with any performance pursuant to a Contract as a result of this RFP. The Proposer shall notify ETCOG Contract Manager in writing of any such damage within one (1) calendar day.</w:t>
      </w:r>
    </w:p>
    <w:p w14:paraId="3D2E716C" w14:textId="77777777" w:rsidR="00E92C38" w:rsidRPr="00E92C38" w:rsidRDefault="00E92C38" w:rsidP="00E92C38">
      <w:pPr>
        <w:pStyle w:val="BodyText"/>
        <w:ind w:right="339"/>
        <w:jc w:val="both"/>
        <w:rPr>
          <w:sz w:val="22"/>
          <w:szCs w:val="22"/>
        </w:rPr>
      </w:pPr>
    </w:p>
    <w:p w14:paraId="63D10D86" w14:textId="0E3D1DAA" w:rsidR="006D75A3" w:rsidRDefault="00127F53" w:rsidP="006E61E4">
      <w:pPr>
        <w:pStyle w:val="Heading1"/>
        <w:spacing w:before="0"/>
        <w:ind w:left="0"/>
      </w:pPr>
      <w:r>
        <w:rPr>
          <w:w w:val="105"/>
        </w:rPr>
        <w:t>Limitation</w:t>
      </w:r>
      <w:r>
        <w:rPr>
          <w:spacing w:val="-8"/>
          <w:w w:val="105"/>
        </w:rPr>
        <w:t xml:space="preserve"> </w:t>
      </w:r>
      <w:r>
        <w:rPr>
          <w:w w:val="105"/>
        </w:rPr>
        <w:t>on</w:t>
      </w:r>
      <w:r>
        <w:rPr>
          <w:spacing w:val="-9"/>
          <w:w w:val="105"/>
        </w:rPr>
        <w:t xml:space="preserve"> </w:t>
      </w:r>
      <w:r>
        <w:rPr>
          <w:w w:val="105"/>
        </w:rPr>
        <w:t>Authority;</w:t>
      </w:r>
      <w:r>
        <w:rPr>
          <w:spacing w:val="-10"/>
          <w:w w:val="105"/>
        </w:rPr>
        <w:t xml:space="preserve"> </w:t>
      </w:r>
      <w:r>
        <w:rPr>
          <w:w w:val="105"/>
        </w:rPr>
        <w:t>No</w:t>
      </w:r>
      <w:r>
        <w:rPr>
          <w:spacing w:val="-10"/>
          <w:w w:val="105"/>
        </w:rPr>
        <w:t xml:space="preserve"> </w:t>
      </w:r>
      <w:r>
        <w:rPr>
          <w:w w:val="105"/>
        </w:rPr>
        <w:t>Other</w:t>
      </w:r>
      <w:r>
        <w:rPr>
          <w:spacing w:val="-9"/>
          <w:w w:val="105"/>
        </w:rPr>
        <w:t xml:space="preserve"> </w:t>
      </w:r>
      <w:r>
        <w:rPr>
          <w:spacing w:val="-2"/>
          <w:w w:val="105"/>
        </w:rPr>
        <w:t>Obligations</w:t>
      </w:r>
    </w:p>
    <w:p w14:paraId="6600B3CE" w14:textId="77777777" w:rsidR="006D75A3" w:rsidRPr="002D1246" w:rsidRDefault="00127F53" w:rsidP="006E61E4">
      <w:pPr>
        <w:pStyle w:val="BodyText"/>
        <w:ind w:right="343"/>
        <w:jc w:val="both"/>
        <w:rPr>
          <w:sz w:val="22"/>
          <w:szCs w:val="22"/>
        </w:rPr>
      </w:pPr>
      <w:r w:rsidRPr="002D1246">
        <w:rPr>
          <w:w w:val="105"/>
          <w:sz w:val="22"/>
          <w:szCs w:val="22"/>
        </w:rPr>
        <w:t>Successful Proposer shall have no authority to act for or on behalf of ETCOG except as expressly provided for in a contract or agreement resulting from this RFP; no other authority,</w:t>
      </w:r>
      <w:r w:rsidRPr="002D1246">
        <w:rPr>
          <w:spacing w:val="-7"/>
          <w:w w:val="105"/>
          <w:sz w:val="22"/>
          <w:szCs w:val="22"/>
        </w:rPr>
        <w:t xml:space="preserve"> </w:t>
      </w:r>
      <w:r w:rsidRPr="002D1246">
        <w:rPr>
          <w:w w:val="105"/>
          <w:sz w:val="22"/>
          <w:szCs w:val="22"/>
        </w:rPr>
        <w:t>power,</w:t>
      </w:r>
      <w:r w:rsidRPr="002D1246">
        <w:rPr>
          <w:spacing w:val="-7"/>
          <w:w w:val="105"/>
          <w:sz w:val="22"/>
          <w:szCs w:val="22"/>
        </w:rPr>
        <w:t xml:space="preserve"> </w:t>
      </w:r>
      <w:r w:rsidRPr="002D1246">
        <w:rPr>
          <w:w w:val="105"/>
          <w:sz w:val="22"/>
          <w:szCs w:val="22"/>
        </w:rPr>
        <w:t>or</w:t>
      </w:r>
      <w:r w:rsidRPr="002D1246">
        <w:rPr>
          <w:spacing w:val="-7"/>
          <w:w w:val="105"/>
          <w:sz w:val="22"/>
          <w:szCs w:val="22"/>
        </w:rPr>
        <w:t xml:space="preserve"> </w:t>
      </w:r>
      <w:r w:rsidRPr="002D1246">
        <w:rPr>
          <w:w w:val="105"/>
          <w:sz w:val="22"/>
          <w:szCs w:val="22"/>
        </w:rPr>
        <w:t>use</w:t>
      </w:r>
      <w:r w:rsidRPr="002D1246">
        <w:rPr>
          <w:spacing w:val="-4"/>
          <w:w w:val="105"/>
          <w:sz w:val="22"/>
          <w:szCs w:val="22"/>
        </w:rPr>
        <w:t xml:space="preserve"> </w:t>
      </w:r>
      <w:r w:rsidRPr="002D1246">
        <w:rPr>
          <w:w w:val="105"/>
          <w:sz w:val="22"/>
          <w:szCs w:val="22"/>
        </w:rPr>
        <w:t>is</w:t>
      </w:r>
      <w:r w:rsidRPr="002D1246">
        <w:rPr>
          <w:spacing w:val="-6"/>
          <w:w w:val="105"/>
          <w:sz w:val="22"/>
          <w:szCs w:val="22"/>
        </w:rPr>
        <w:t xml:space="preserve"> </w:t>
      </w:r>
      <w:r w:rsidRPr="002D1246">
        <w:rPr>
          <w:w w:val="105"/>
          <w:sz w:val="22"/>
          <w:szCs w:val="22"/>
        </w:rPr>
        <w:t>granted</w:t>
      </w:r>
      <w:r w:rsidRPr="002D1246">
        <w:rPr>
          <w:spacing w:val="-6"/>
          <w:w w:val="105"/>
          <w:sz w:val="22"/>
          <w:szCs w:val="22"/>
        </w:rPr>
        <w:t xml:space="preserve"> </w:t>
      </w:r>
      <w:r w:rsidRPr="002D1246">
        <w:rPr>
          <w:w w:val="105"/>
          <w:sz w:val="22"/>
          <w:szCs w:val="22"/>
        </w:rPr>
        <w:t>or</w:t>
      </w:r>
      <w:r w:rsidRPr="002D1246">
        <w:rPr>
          <w:spacing w:val="-8"/>
          <w:w w:val="105"/>
          <w:sz w:val="22"/>
          <w:szCs w:val="22"/>
        </w:rPr>
        <w:t xml:space="preserve"> </w:t>
      </w:r>
      <w:r w:rsidRPr="002D1246">
        <w:rPr>
          <w:w w:val="105"/>
          <w:sz w:val="22"/>
          <w:szCs w:val="22"/>
        </w:rPr>
        <w:t>implied.</w:t>
      </w:r>
      <w:r w:rsidRPr="002D1246">
        <w:rPr>
          <w:spacing w:val="-8"/>
          <w:w w:val="105"/>
          <w:sz w:val="22"/>
          <w:szCs w:val="22"/>
        </w:rPr>
        <w:t xml:space="preserve"> </w:t>
      </w:r>
      <w:r w:rsidRPr="002D1246">
        <w:rPr>
          <w:w w:val="105"/>
          <w:sz w:val="22"/>
          <w:szCs w:val="22"/>
        </w:rPr>
        <w:t>Successful</w:t>
      </w:r>
      <w:r w:rsidRPr="002D1246">
        <w:rPr>
          <w:spacing w:val="-7"/>
          <w:w w:val="105"/>
          <w:sz w:val="22"/>
          <w:szCs w:val="22"/>
        </w:rPr>
        <w:t xml:space="preserve"> </w:t>
      </w:r>
      <w:r w:rsidRPr="002D1246">
        <w:rPr>
          <w:w w:val="105"/>
          <w:sz w:val="22"/>
          <w:szCs w:val="22"/>
        </w:rPr>
        <w:t>Proposer</w:t>
      </w:r>
      <w:r w:rsidRPr="002D1246">
        <w:rPr>
          <w:spacing w:val="-4"/>
          <w:w w:val="105"/>
          <w:sz w:val="22"/>
          <w:szCs w:val="22"/>
        </w:rPr>
        <w:t xml:space="preserve"> </w:t>
      </w:r>
      <w:r w:rsidRPr="002D1246">
        <w:rPr>
          <w:w w:val="105"/>
          <w:sz w:val="22"/>
          <w:szCs w:val="22"/>
        </w:rPr>
        <w:t>may</w:t>
      </w:r>
      <w:r w:rsidRPr="002D1246">
        <w:rPr>
          <w:spacing w:val="-5"/>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incur</w:t>
      </w:r>
      <w:r w:rsidRPr="002D1246">
        <w:rPr>
          <w:spacing w:val="-8"/>
          <w:w w:val="105"/>
          <w:sz w:val="22"/>
          <w:szCs w:val="22"/>
        </w:rPr>
        <w:t xml:space="preserve"> </w:t>
      </w:r>
      <w:r w:rsidRPr="002D1246">
        <w:rPr>
          <w:w w:val="105"/>
          <w:sz w:val="22"/>
          <w:szCs w:val="22"/>
        </w:rPr>
        <w:t>any</w:t>
      </w:r>
      <w:r w:rsidRPr="002D1246">
        <w:rPr>
          <w:spacing w:val="-7"/>
          <w:w w:val="105"/>
          <w:sz w:val="22"/>
          <w:szCs w:val="22"/>
        </w:rPr>
        <w:t xml:space="preserve"> </w:t>
      </w:r>
      <w:r w:rsidRPr="002D1246">
        <w:rPr>
          <w:w w:val="105"/>
          <w:sz w:val="22"/>
          <w:szCs w:val="22"/>
        </w:rPr>
        <w:t>debts, obligations, expenses, or liabilities of any kind on behalf of ETCOG.</w:t>
      </w:r>
    </w:p>
    <w:p w14:paraId="43FED5C7" w14:textId="77777777" w:rsidR="006D75A3" w:rsidRDefault="00127F53" w:rsidP="006E61E4">
      <w:pPr>
        <w:pStyle w:val="Heading1"/>
        <w:ind w:left="0"/>
      </w:pPr>
      <w:r>
        <w:rPr>
          <w:w w:val="105"/>
        </w:rPr>
        <w:t>Liability</w:t>
      </w:r>
      <w:r>
        <w:rPr>
          <w:spacing w:val="-10"/>
          <w:w w:val="105"/>
        </w:rPr>
        <w:t xml:space="preserve"> </w:t>
      </w:r>
      <w:r>
        <w:rPr>
          <w:w w:val="105"/>
        </w:rPr>
        <w:t>for</w:t>
      </w:r>
      <w:r>
        <w:rPr>
          <w:spacing w:val="-9"/>
          <w:w w:val="105"/>
        </w:rPr>
        <w:t xml:space="preserve"> </w:t>
      </w:r>
      <w:r>
        <w:rPr>
          <w:spacing w:val="-2"/>
          <w:w w:val="105"/>
        </w:rPr>
        <w:t>Taxes</w:t>
      </w:r>
    </w:p>
    <w:p w14:paraId="4292CA74" w14:textId="4AB9F6FE" w:rsidR="006D75A3" w:rsidRPr="002D1246" w:rsidRDefault="00127F53" w:rsidP="006E61E4">
      <w:pPr>
        <w:pStyle w:val="BodyText"/>
        <w:ind w:right="346"/>
        <w:jc w:val="both"/>
        <w:rPr>
          <w:sz w:val="22"/>
          <w:szCs w:val="22"/>
        </w:rPr>
      </w:pPr>
      <w:r w:rsidRPr="002D1246">
        <w:rPr>
          <w:w w:val="105"/>
          <w:sz w:val="22"/>
          <w:szCs w:val="22"/>
        </w:rPr>
        <w:t>Successful Proposer represents and warrants that it shall pay all taxes or similar amounts from any contract or agreement resulting from this RFP, including, but not limited to, any federal, State, or local income, sales, or excise taxes of successful Proposer or its employees. ETCOG shall not be held liable for any taxes resulting from the Successful Proposer executing the performance of any contract or agreement.</w:t>
      </w:r>
    </w:p>
    <w:p w14:paraId="2EC918A7" w14:textId="77777777" w:rsidR="00596CAC" w:rsidRDefault="00596CAC" w:rsidP="006E61E4">
      <w:pPr>
        <w:pStyle w:val="Heading1"/>
        <w:spacing w:before="0"/>
        <w:ind w:left="0"/>
        <w:rPr>
          <w:w w:val="105"/>
        </w:rPr>
      </w:pPr>
    </w:p>
    <w:p w14:paraId="146D8DCC" w14:textId="536A443F" w:rsidR="006D75A3" w:rsidRDefault="00127F53" w:rsidP="006E61E4">
      <w:pPr>
        <w:pStyle w:val="Heading1"/>
        <w:spacing w:before="0"/>
        <w:ind w:left="0"/>
      </w:pPr>
      <w:r>
        <w:rPr>
          <w:w w:val="105"/>
        </w:rPr>
        <w:t>Force</w:t>
      </w:r>
      <w:r>
        <w:rPr>
          <w:spacing w:val="-14"/>
          <w:w w:val="105"/>
        </w:rPr>
        <w:t xml:space="preserve"> </w:t>
      </w:r>
      <w:r>
        <w:rPr>
          <w:spacing w:val="-2"/>
          <w:w w:val="105"/>
        </w:rPr>
        <w:t>Majeure</w:t>
      </w:r>
    </w:p>
    <w:p w14:paraId="57B9728A" w14:textId="77777777" w:rsidR="002772F9" w:rsidRPr="002D1246" w:rsidRDefault="00127F53" w:rsidP="006E61E4">
      <w:pPr>
        <w:pStyle w:val="BodyText"/>
        <w:spacing w:before="32"/>
        <w:ind w:right="342"/>
        <w:jc w:val="both"/>
        <w:rPr>
          <w:w w:val="105"/>
          <w:sz w:val="22"/>
          <w:szCs w:val="22"/>
        </w:rPr>
      </w:pPr>
      <w:r w:rsidRPr="002D1246">
        <w:rPr>
          <w:w w:val="105"/>
          <w:sz w:val="22"/>
          <w:szCs w:val="22"/>
        </w:rPr>
        <w:t>Neither Proposer nor ETCOG shall be liable to the other for any delay in, or failure of performance, of any requirement included in a contract resulting from this RFP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w:t>
      </w:r>
      <w:r w:rsidR="002772F9" w:rsidRPr="002D1246">
        <w:rPr>
          <w:w w:val="105"/>
          <w:sz w:val="22"/>
          <w:szCs w:val="22"/>
        </w:rPr>
        <w:t xml:space="preserve"> or other</w:t>
      </w:r>
      <w:r w:rsidR="002772F9" w:rsidRPr="002D1246">
        <w:rPr>
          <w:spacing w:val="-1"/>
          <w:w w:val="105"/>
          <w:sz w:val="22"/>
          <w:szCs w:val="22"/>
        </w:rPr>
        <w:t xml:space="preserve"> </w:t>
      </w:r>
      <w:r w:rsidR="002772F9" w:rsidRPr="002D1246">
        <w:rPr>
          <w:w w:val="105"/>
          <w:sz w:val="22"/>
          <w:szCs w:val="22"/>
        </w:rPr>
        <w:t>causes that are beyond the reasonable control of either</w:t>
      </w:r>
      <w:r w:rsidR="002772F9" w:rsidRPr="002D1246">
        <w:rPr>
          <w:spacing w:val="-1"/>
          <w:w w:val="105"/>
          <w:sz w:val="22"/>
          <w:szCs w:val="22"/>
        </w:rPr>
        <w:t xml:space="preserve"> </w:t>
      </w:r>
      <w:r w:rsidR="002772F9" w:rsidRPr="002D1246">
        <w:rPr>
          <w:w w:val="105"/>
          <w:sz w:val="22"/>
          <w:szCs w:val="22"/>
        </w:rPr>
        <w:t>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of the existence of such force majeure, or otherwise waive this right as a defense.</w:t>
      </w:r>
    </w:p>
    <w:p w14:paraId="72B112A6" w14:textId="77777777" w:rsidR="00FD4441" w:rsidRDefault="00FD4441" w:rsidP="006E61E4">
      <w:pPr>
        <w:pStyle w:val="BodyText"/>
        <w:spacing w:before="32"/>
        <w:ind w:right="342"/>
        <w:jc w:val="both"/>
        <w:rPr>
          <w:w w:val="105"/>
        </w:rPr>
      </w:pPr>
    </w:p>
    <w:p w14:paraId="0037AF30" w14:textId="77777777" w:rsidR="00B9049D" w:rsidRDefault="00FD4441" w:rsidP="006E61E4">
      <w:pPr>
        <w:pStyle w:val="Heading1"/>
        <w:spacing w:before="32"/>
        <w:ind w:left="0"/>
        <w:rPr>
          <w:spacing w:val="-2"/>
        </w:rPr>
      </w:pPr>
      <w:r>
        <w:t>Drug-Free</w:t>
      </w:r>
      <w:r>
        <w:rPr>
          <w:spacing w:val="37"/>
        </w:rPr>
        <w:t xml:space="preserve"> </w:t>
      </w:r>
      <w:r>
        <w:rPr>
          <w:spacing w:val="-2"/>
        </w:rPr>
        <w:t>Workplace</w:t>
      </w:r>
    </w:p>
    <w:p w14:paraId="187E66EC" w14:textId="7348827A" w:rsidR="00FD4441" w:rsidRPr="002D1246" w:rsidRDefault="00FD4441" w:rsidP="006E61E4">
      <w:pPr>
        <w:pStyle w:val="Heading1"/>
        <w:spacing w:before="32"/>
        <w:ind w:left="0"/>
        <w:rPr>
          <w:sz w:val="22"/>
          <w:szCs w:val="22"/>
        </w:rPr>
      </w:pPr>
      <w:r w:rsidRPr="002D1246">
        <w:rPr>
          <w:b w:val="0"/>
          <w:bCs w:val="0"/>
          <w:sz w:val="22"/>
          <w:szCs w:val="22"/>
        </w:rPr>
        <w:t>This</w:t>
      </w:r>
      <w:r w:rsidRPr="002D1246">
        <w:rPr>
          <w:b w:val="0"/>
          <w:bCs w:val="0"/>
          <w:spacing w:val="-4"/>
          <w:sz w:val="22"/>
          <w:szCs w:val="22"/>
        </w:rPr>
        <w:t xml:space="preserve"> </w:t>
      </w:r>
      <w:r w:rsidRPr="002D1246">
        <w:rPr>
          <w:b w:val="0"/>
          <w:bCs w:val="0"/>
          <w:sz w:val="22"/>
          <w:szCs w:val="22"/>
        </w:rPr>
        <w:t>certification</w:t>
      </w:r>
      <w:r w:rsidRPr="002D1246">
        <w:rPr>
          <w:b w:val="0"/>
          <w:bCs w:val="0"/>
          <w:spacing w:val="-4"/>
          <w:sz w:val="22"/>
          <w:szCs w:val="22"/>
        </w:rPr>
        <w:t xml:space="preserve"> </w:t>
      </w:r>
      <w:r w:rsidRPr="002D1246">
        <w:rPr>
          <w:b w:val="0"/>
          <w:bCs w:val="0"/>
          <w:sz w:val="22"/>
          <w:szCs w:val="22"/>
        </w:rPr>
        <w:t>is</w:t>
      </w:r>
      <w:r w:rsidRPr="002D1246">
        <w:rPr>
          <w:b w:val="0"/>
          <w:bCs w:val="0"/>
          <w:spacing w:val="-4"/>
          <w:sz w:val="22"/>
          <w:szCs w:val="22"/>
        </w:rPr>
        <w:t xml:space="preserve"> </w:t>
      </w:r>
      <w:r w:rsidRPr="002D1246">
        <w:rPr>
          <w:b w:val="0"/>
          <w:bCs w:val="0"/>
          <w:sz w:val="22"/>
          <w:szCs w:val="22"/>
        </w:rPr>
        <w:t>required</w:t>
      </w:r>
      <w:r w:rsidRPr="002D1246">
        <w:rPr>
          <w:b w:val="0"/>
          <w:bCs w:val="0"/>
          <w:spacing w:val="-4"/>
          <w:sz w:val="22"/>
          <w:szCs w:val="22"/>
        </w:rPr>
        <w:t xml:space="preserve"> </w:t>
      </w:r>
      <w:r w:rsidRPr="002D1246">
        <w:rPr>
          <w:b w:val="0"/>
          <w:bCs w:val="0"/>
          <w:sz w:val="22"/>
          <w:szCs w:val="22"/>
        </w:rPr>
        <w:t>by</w:t>
      </w:r>
      <w:r w:rsidRPr="002D1246">
        <w:rPr>
          <w:b w:val="0"/>
          <w:bCs w:val="0"/>
          <w:spacing w:val="-3"/>
          <w:sz w:val="22"/>
          <w:szCs w:val="22"/>
        </w:rPr>
        <w:t xml:space="preserve"> </w:t>
      </w:r>
      <w:r w:rsidRPr="002D1246">
        <w:rPr>
          <w:b w:val="0"/>
          <w:bCs w:val="0"/>
          <w:sz w:val="22"/>
          <w:szCs w:val="22"/>
        </w:rPr>
        <w:t>the</w:t>
      </w:r>
      <w:r w:rsidRPr="002D1246">
        <w:rPr>
          <w:b w:val="0"/>
          <w:bCs w:val="0"/>
          <w:spacing w:val="-3"/>
          <w:sz w:val="22"/>
          <w:szCs w:val="22"/>
        </w:rPr>
        <w:t xml:space="preserve"> </w:t>
      </w:r>
      <w:r w:rsidRPr="002D1246">
        <w:rPr>
          <w:b w:val="0"/>
          <w:bCs w:val="0"/>
          <w:sz w:val="22"/>
          <w:szCs w:val="22"/>
        </w:rPr>
        <w:t>Federal</w:t>
      </w:r>
      <w:r w:rsidRPr="002D1246">
        <w:rPr>
          <w:b w:val="0"/>
          <w:bCs w:val="0"/>
          <w:spacing w:val="-5"/>
          <w:sz w:val="22"/>
          <w:szCs w:val="22"/>
        </w:rPr>
        <w:t xml:space="preserve"> </w:t>
      </w:r>
      <w:r w:rsidRPr="002D1246">
        <w:rPr>
          <w:b w:val="0"/>
          <w:bCs w:val="0"/>
          <w:sz w:val="22"/>
          <w:szCs w:val="22"/>
        </w:rPr>
        <w:t>Regulations,</w:t>
      </w:r>
      <w:r w:rsidRPr="002D1246">
        <w:rPr>
          <w:b w:val="0"/>
          <w:bCs w:val="0"/>
          <w:spacing w:val="-4"/>
          <w:sz w:val="22"/>
          <w:szCs w:val="22"/>
        </w:rPr>
        <w:t xml:space="preserve"> </w:t>
      </w:r>
      <w:r w:rsidRPr="002D1246">
        <w:rPr>
          <w:b w:val="0"/>
          <w:bCs w:val="0"/>
          <w:sz w:val="22"/>
          <w:szCs w:val="22"/>
        </w:rPr>
        <w:t>implementing</w:t>
      </w:r>
      <w:r w:rsidRPr="002D1246">
        <w:rPr>
          <w:b w:val="0"/>
          <w:bCs w:val="0"/>
          <w:spacing w:val="-4"/>
          <w:sz w:val="22"/>
          <w:szCs w:val="22"/>
        </w:rPr>
        <w:t xml:space="preserve"> </w:t>
      </w:r>
      <w:r w:rsidRPr="002D1246">
        <w:rPr>
          <w:b w:val="0"/>
          <w:bCs w:val="0"/>
          <w:sz w:val="22"/>
          <w:szCs w:val="22"/>
        </w:rPr>
        <w:t>the</w:t>
      </w:r>
      <w:r w:rsidRPr="002D1246">
        <w:rPr>
          <w:b w:val="0"/>
          <w:bCs w:val="0"/>
          <w:spacing w:val="-3"/>
          <w:sz w:val="22"/>
          <w:szCs w:val="22"/>
        </w:rPr>
        <w:t xml:space="preserve"> </w:t>
      </w:r>
      <w:r w:rsidRPr="002D1246">
        <w:rPr>
          <w:b w:val="0"/>
          <w:bCs w:val="0"/>
          <w:sz w:val="22"/>
          <w:szCs w:val="22"/>
        </w:rPr>
        <w:t>Drug-Free</w:t>
      </w:r>
      <w:r w:rsidRPr="002D1246">
        <w:rPr>
          <w:b w:val="0"/>
          <w:bCs w:val="0"/>
          <w:spacing w:val="-4"/>
          <w:sz w:val="22"/>
          <w:szCs w:val="22"/>
        </w:rPr>
        <w:t xml:space="preserve"> </w:t>
      </w:r>
      <w:r w:rsidRPr="002D1246">
        <w:rPr>
          <w:b w:val="0"/>
          <w:bCs w:val="0"/>
          <w:sz w:val="22"/>
          <w:szCs w:val="22"/>
        </w:rPr>
        <w:t xml:space="preserve">Workplace Act of 1988, Pub. L. 100-690, §§ 5150-5160 (41 U.S.C. § 8101 </w:t>
      </w:r>
      <w:r w:rsidRPr="002D1246">
        <w:rPr>
          <w:b w:val="0"/>
          <w:bCs w:val="0"/>
          <w:i/>
          <w:sz w:val="22"/>
          <w:szCs w:val="22"/>
        </w:rPr>
        <w:t>et seq</w:t>
      </w:r>
      <w:r w:rsidRPr="002D1246">
        <w:rPr>
          <w:b w:val="0"/>
          <w:bCs w:val="0"/>
          <w:sz w:val="22"/>
          <w:szCs w:val="22"/>
        </w:rPr>
        <w:t>.; as amended); for the Department of Agriculture (2 C.F.R. Part 421), Department of Labor (29 C.F.R. Part 94), Department of Education (34 C.F.R. Part 86), and Department of Health and Human Services (2 C.F.R. Part 382).</w:t>
      </w:r>
    </w:p>
    <w:p w14:paraId="60EA0E73" w14:textId="77777777" w:rsidR="00FD4441" w:rsidRPr="002D1246" w:rsidRDefault="00FD4441" w:rsidP="006E61E4">
      <w:pPr>
        <w:pStyle w:val="BodyText"/>
        <w:ind w:right="336"/>
        <w:jc w:val="both"/>
        <w:rPr>
          <w:w w:val="105"/>
          <w:sz w:val="22"/>
          <w:szCs w:val="22"/>
        </w:rPr>
      </w:pPr>
    </w:p>
    <w:p w14:paraId="11034D2A" w14:textId="6EC0B078" w:rsidR="00FD4441" w:rsidRPr="002D1246" w:rsidRDefault="00FD4441" w:rsidP="006E61E4">
      <w:pPr>
        <w:pStyle w:val="BodyText"/>
        <w:ind w:right="336"/>
        <w:jc w:val="both"/>
        <w:rPr>
          <w:spacing w:val="-2"/>
          <w:w w:val="105"/>
          <w:sz w:val="22"/>
          <w:szCs w:val="22"/>
        </w:rPr>
      </w:pPr>
      <w:r w:rsidRPr="002D1246">
        <w:rPr>
          <w:w w:val="105"/>
          <w:sz w:val="22"/>
          <w:szCs w:val="22"/>
        </w:rPr>
        <w:t xml:space="preserve">Proposer represents and warrants it shall comply with the above applicable drug free certification provisions and maintain a drug-free work </w:t>
      </w:r>
      <w:r w:rsidRPr="002D1246">
        <w:rPr>
          <w:spacing w:val="-2"/>
          <w:w w:val="105"/>
          <w:sz w:val="22"/>
          <w:szCs w:val="22"/>
        </w:rPr>
        <w:t>environment.</w:t>
      </w:r>
    </w:p>
    <w:p w14:paraId="006BF533" w14:textId="77777777" w:rsidR="002772F9" w:rsidRDefault="002772F9" w:rsidP="006E61E4">
      <w:pPr>
        <w:pStyle w:val="Heading1"/>
        <w:ind w:left="0"/>
      </w:pPr>
      <w:r>
        <w:rPr>
          <w:w w:val="105"/>
        </w:rPr>
        <w:t>Texas</w:t>
      </w:r>
      <w:r>
        <w:rPr>
          <w:spacing w:val="-15"/>
          <w:w w:val="105"/>
        </w:rPr>
        <w:t xml:space="preserve"> </w:t>
      </w:r>
      <w:r>
        <w:rPr>
          <w:w w:val="105"/>
        </w:rPr>
        <w:t>State</w:t>
      </w:r>
      <w:r>
        <w:rPr>
          <w:spacing w:val="-14"/>
          <w:w w:val="105"/>
        </w:rPr>
        <w:t xml:space="preserve"> </w:t>
      </w:r>
      <w:r>
        <w:rPr>
          <w:w w:val="105"/>
        </w:rPr>
        <w:t>Sales</w:t>
      </w:r>
      <w:r>
        <w:rPr>
          <w:spacing w:val="-13"/>
          <w:w w:val="105"/>
        </w:rPr>
        <w:t xml:space="preserve"> </w:t>
      </w:r>
      <w:r>
        <w:rPr>
          <w:w w:val="105"/>
        </w:rPr>
        <w:t>and</w:t>
      </w:r>
      <w:r>
        <w:rPr>
          <w:spacing w:val="-12"/>
          <w:w w:val="105"/>
        </w:rPr>
        <w:t xml:space="preserve"> </w:t>
      </w:r>
      <w:r>
        <w:rPr>
          <w:w w:val="105"/>
        </w:rPr>
        <w:t>Use</w:t>
      </w:r>
      <w:r>
        <w:rPr>
          <w:spacing w:val="-14"/>
          <w:w w:val="105"/>
        </w:rPr>
        <w:t xml:space="preserve"> </w:t>
      </w:r>
      <w:r>
        <w:rPr>
          <w:spacing w:val="-5"/>
          <w:w w:val="105"/>
        </w:rPr>
        <w:t>Tax</w:t>
      </w:r>
    </w:p>
    <w:p w14:paraId="48AA4991" w14:textId="77777777" w:rsidR="002772F9" w:rsidRPr="002D1246" w:rsidRDefault="002772F9" w:rsidP="006E61E4">
      <w:pPr>
        <w:pStyle w:val="BodyText"/>
        <w:spacing w:before="1"/>
        <w:ind w:right="345"/>
        <w:jc w:val="both"/>
        <w:rPr>
          <w:sz w:val="22"/>
          <w:szCs w:val="22"/>
        </w:rPr>
      </w:pPr>
      <w:r w:rsidRPr="002D1246">
        <w:rPr>
          <w:w w:val="105"/>
          <w:sz w:val="22"/>
          <w:szCs w:val="22"/>
        </w:rPr>
        <w:t xml:space="preserve">Pursuant to </w:t>
      </w:r>
      <w:hyperlink r:id="rId10">
        <w:r w:rsidRPr="002D1246">
          <w:rPr>
            <w:color w:val="0562C1"/>
            <w:w w:val="105"/>
            <w:sz w:val="22"/>
            <w:szCs w:val="22"/>
            <w:u w:val="single" w:color="0562C1"/>
          </w:rPr>
          <w:t>§ 2155.004,</w:t>
        </w:r>
        <w:r w:rsidRPr="002D1246">
          <w:rPr>
            <w:color w:val="0562C1"/>
            <w:spacing w:val="40"/>
            <w:w w:val="105"/>
            <w:sz w:val="22"/>
            <w:szCs w:val="22"/>
            <w:u w:val="single" w:color="0562C1"/>
          </w:rPr>
          <w:t xml:space="preserve"> </w:t>
        </w:r>
        <w:r w:rsidRPr="002D1246">
          <w:rPr>
            <w:color w:val="0562C1"/>
            <w:w w:val="105"/>
            <w:sz w:val="22"/>
            <w:szCs w:val="22"/>
            <w:u w:val="single" w:color="0562C1"/>
          </w:rPr>
          <w:t>Government Code</w:t>
        </w:r>
        <w:r w:rsidRPr="002D1246">
          <w:rPr>
            <w:w w:val="105"/>
            <w:sz w:val="22"/>
            <w:szCs w:val="22"/>
          </w:rPr>
          <w:t>,</w:t>
        </w:r>
      </w:hyperlink>
      <w:r w:rsidRPr="002D1246">
        <w:rPr>
          <w:w w:val="105"/>
          <w:sz w:val="22"/>
          <w:szCs w:val="22"/>
        </w:rPr>
        <w:t xml:space="preserve"> a state agency may not accept a bid proposal or award a contract to any individual not residing in this state or business entity not</w:t>
      </w:r>
      <w:r w:rsidRPr="002D1246">
        <w:rPr>
          <w:spacing w:val="40"/>
          <w:w w:val="105"/>
          <w:sz w:val="22"/>
          <w:szCs w:val="22"/>
        </w:rPr>
        <w:t xml:space="preserve"> </w:t>
      </w:r>
      <w:r w:rsidRPr="002D1246">
        <w:rPr>
          <w:w w:val="105"/>
          <w:sz w:val="22"/>
          <w:szCs w:val="22"/>
        </w:rPr>
        <w:t>incorporated in or whose principal domicile is not in this state unless: the individual or business entity holds a permit issued by the comptroller to collect or remit all state and local</w:t>
      </w:r>
      <w:r w:rsidRPr="002D1246">
        <w:rPr>
          <w:spacing w:val="40"/>
          <w:w w:val="105"/>
          <w:sz w:val="22"/>
          <w:szCs w:val="22"/>
        </w:rPr>
        <w:t xml:space="preserve"> </w:t>
      </w:r>
      <w:r w:rsidRPr="002D1246">
        <w:rPr>
          <w:w w:val="105"/>
          <w:sz w:val="22"/>
          <w:szCs w:val="22"/>
        </w:rPr>
        <w:t>sales and use taxes that become due and owing as a result of the individual's or entity's business in this state or certifies that it does not</w:t>
      </w:r>
      <w:r w:rsidRPr="002D1246">
        <w:rPr>
          <w:spacing w:val="80"/>
          <w:w w:val="105"/>
          <w:sz w:val="22"/>
          <w:szCs w:val="22"/>
        </w:rPr>
        <w:t xml:space="preserve"> </w:t>
      </w:r>
      <w:r w:rsidRPr="002D1246">
        <w:rPr>
          <w:w w:val="105"/>
          <w:sz w:val="22"/>
          <w:szCs w:val="22"/>
        </w:rPr>
        <w:t>sell tangible personal property or services</w:t>
      </w:r>
      <w:r w:rsidRPr="002D1246">
        <w:rPr>
          <w:spacing w:val="40"/>
          <w:w w:val="105"/>
          <w:sz w:val="22"/>
          <w:szCs w:val="22"/>
        </w:rPr>
        <w:t xml:space="preserve"> </w:t>
      </w:r>
      <w:r w:rsidRPr="002D1246">
        <w:rPr>
          <w:w w:val="105"/>
          <w:sz w:val="22"/>
          <w:szCs w:val="22"/>
        </w:rPr>
        <w:t>that are subject to the state and local sales and use tax.</w:t>
      </w:r>
    </w:p>
    <w:p w14:paraId="45415659" w14:textId="77777777" w:rsidR="00CE3330" w:rsidRDefault="00CE3330" w:rsidP="006E61E4">
      <w:pPr>
        <w:ind w:right="336"/>
        <w:jc w:val="both"/>
        <w:rPr>
          <w:b/>
          <w:w w:val="105"/>
          <w:sz w:val="24"/>
        </w:rPr>
      </w:pPr>
    </w:p>
    <w:p w14:paraId="2AEA2781" w14:textId="58F83620" w:rsidR="002772F9" w:rsidRDefault="002772F9" w:rsidP="006E61E4">
      <w:pPr>
        <w:ind w:right="336"/>
        <w:jc w:val="both"/>
        <w:rPr>
          <w:b/>
          <w:sz w:val="24"/>
        </w:rPr>
      </w:pPr>
      <w:r>
        <w:rPr>
          <w:b/>
          <w:w w:val="105"/>
          <w:sz w:val="24"/>
        </w:rPr>
        <w:t>The</w:t>
      </w:r>
      <w:r>
        <w:rPr>
          <w:b/>
          <w:spacing w:val="27"/>
          <w:w w:val="105"/>
          <w:sz w:val="24"/>
        </w:rPr>
        <w:t xml:space="preserve"> </w:t>
      </w:r>
      <w:r>
        <w:rPr>
          <w:b/>
          <w:w w:val="105"/>
          <w:sz w:val="24"/>
        </w:rPr>
        <w:t>undersigned</w:t>
      </w:r>
      <w:r>
        <w:rPr>
          <w:b/>
          <w:spacing w:val="29"/>
          <w:w w:val="105"/>
          <w:sz w:val="24"/>
        </w:rPr>
        <w:t xml:space="preserve"> </w:t>
      </w:r>
      <w:r>
        <w:rPr>
          <w:w w:val="105"/>
          <w:sz w:val="24"/>
        </w:rPr>
        <w:t>(RFP,</w:t>
      </w:r>
      <w:r>
        <w:rPr>
          <w:spacing w:val="-9"/>
          <w:w w:val="105"/>
          <w:sz w:val="24"/>
        </w:rPr>
        <w:t xml:space="preserve"> </w:t>
      </w:r>
      <w:r>
        <w:rPr>
          <w:w w:val="105"/>
          <w:sz w:val="24"/>
        </w:rPr>
        <w:t>Affirmation</w:t>
      </w:r>
      <w:r>
        <w:rPr>
          <w:spacing w:val="-10"/>
          <w:w w:val="105"/>
          <w:sz w:val="24"/>
        </w:rPr>
        <w:t xml:space="preserve"> </w:t>
      </w:r>
      <w:r>
        <w:rPr>
          <w:w w:val="105"/>
          <w:sz w:val="24"/>
        </w:rPr>
        <w:t>&amp;</w:t>
      </w:r>
      <w:r>
        <w:rPr>
          <w:spacing w:val="-9"/>
          <w:w w:val="105"/>
          <w:sz w:val="24"/>
        </w:rPr>
        <w:t xml:space="preserve"> </w:t>
      </w:r>
      <w:r>
        <w:rPr>
          <w:w w:val="105"/>
          <w:sz w:val="24"/>
        </w:rPr>
        <w:t>Signature</w:t>
      </w:r>
      <w:r>
        <w:rPr>
          <w:spacing w:val="-9"/>
          <w:w w:val="105"/>
          <w:sz w:val="24"/>
        </w:rPr>
        <w:t xml:space="preserve"> </w:t>
      </w:r>
      <w:r>
        <w:rPr>
          <w:w w:val="105"/>
          <w:sz w:val="24"/>
        </w:rPr>
        <w:t>page)</w:t>
      </w:r>
      <w:r>
        <w:rPr>
          <w:spacing w:val="26"/>
          <w:w w:val="105"/>
          <w:sz w:val="24"/>
        </w:rPr>
        <w:t xml:space="preserve"> </w:t>
      </w:r>
      <w:r>
        <w:rPr>
          <w:b/>
          <w:w w:val="105"/>
          <w:sz w:val="24"/>
        </w:rPr>
        <w:t>for</w:t>
      </w:r>
      <w:r>
        <w:rPr>
          <w:b/>
          <w:spacing w:val="28"/>
          <w:w w:val="105"/>
          <w:sz w:val="24"/>
        </w:rPr>
        <w:t xml:space="preserve"> </w:t>
      </w:r>
      <w:r>
        <w:rPr>
          <w:b/>
          <w:w w:val="105"/>
          <w:sz w:val="24"/>
        </w:rPr>
        <w:t>the</w:t>
      </w:r>
      <w:r>
        <w:rPr>
          <w:b/>
          <w:spacing w:val="27"/>
          <w:w w:val="105"/>
          <w:sz w:val="24"/>
        </w:rPr>
        <w:t xml:space="preserve"> </w:t>
      </w:r>
      <w:r>
        <w:rPr>
          <w:b/>
          <w:w w:val="105"/>
          <w:sz w:val="24"/>
        </w:rPr>
        <w:t>above</w:t>
      </w:r>
      <w:r>
        <w:rPr>
          <w:b/>
          <w:spacing w:val="26"/>
          <w:w w:val="105"/>
          <w:sz w:val="24"/>
        </w:rPr>
        <w:t xml:space="preserve"> </w:t>
      </w:r>
      <w:r>
        <w:rPr>
          <w:b/>
          <w:w w:val="105"/>
          <w:sz w:val="24"/>
        </w:rPr>
        <w:t>individual</w:t>
      </w:r>
      <w:r>
        <w:rPr>
          <w:b/>
          <w:spacing w:val="27"/>
          <w:w w:val="105"/>
          <w:sz w:val="24"/>
        </w:rPr>
        <w:t xml:space="preserve"> </w:t>
      </w:r>
      <w:r>
        <w:rPr>
          <w:b/>
          <w:w w:val="105"/>
          <w:sz w:val="24"/>
        </w:rPr>
        <w:t>or entity conditions, certifies they:</w:t>
      </w:r>
    </w:p>
    <w:p w14:paraId="73FA5115" w14:textId="1AFA9CC2" w:rsidR="002772F9" w:rsidRDefault="00127F53" w:rsidP="006E61E4">
      <w:pPr>
        <w:pStyle w:val="BodyText"/>
        <w:spacing w:before="292"/>
        <w:ind w:left="270" w:right="340"/>
        <w:jc w:val="both"/>
      </w:pPr>
      <w:r w:rsidRPr="00127F53">
        <w:rPr>
          <w:noProof/>
        </w:rPr>
        <mc:AlternateContent>
          <mc:Choice Requires="wpg">
            <w:drawing>
              <wp:anchor distT="0" distB="0" distL="0" distR="0" simplePos="0" relativeHeight="251655168" behindDoc="0" locked="0" layoutInCell="1" allowOverlap="1" wp14:anchorId="7D337812" wp14:editId="6521CAC5">
                <wp:simplePos x="0" y="0"/>
                <wp:positionH relativeFrom="page">
                  <wp:posOffset>1105632</wp:posOffset>
                </wp:positionH>
                <wp:positionV relativeFrom="paragraph">
                  <wp:posOffset>120650</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05952" id="Group 5" o:spid="_x0000_s1026" style="position:absolute;margin-left:87.05pt;margin-top:9.5pt;width:18pt;height:18pt;z-index:2516551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">
                <v:shape id="Graphic 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" path="m228600,l,,,228600r228600,l228600,xe" stroked="f">
                  <v:path arrowok="t"/>
                </v:shape>
                <v:shape id="Graphic 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wrap anchorx="page"/>
              </v:group>
            </w:pict>
          </mc:Fallback>
        </mc:AlternateContent>
      </w:r>
      <w:r>
        <w:rPr>
          <w:w w:val="105"/>
        </w:rPr>
        <w:t xml:space="preserve">_____ </w:t>
      </w:r>
      <w:r w:rsidR="002772F9" w:rsidRPr="002D1246">
        <w:rPr>
          <w:w w:val="105"/>
          <w:sz w:val="22"/>
          <w:szCs w:val="22"/>
        </w:rPr>
        <w:t>Hold</w:t>
      </w:r>
      <w:r w:rsidR="002772F9" w:rsidRPr="002D1246">
        <w:rPr>
          <w:spacing w:val="26"/>
          <w:w w:val="105"/>
          <w:sz w:val="22"/>
          <w:szCs w:val="22"/>
        </w:rPr>
        <w:t xml:space="preserve"> </w:t>
      </w:r>
      <w:r w:rsidR="002772F9" w:rsidRPr="002D1246">
        <w:rPr>
          <w:w w:val="105"/>
          <w:sz w:val="22"/>
          <w:szCs w:val="22"/>
        </w:rPr>
        <w:t>a</w:t>
      </w:r>
      <w:r w:rsidR="002772F9" w:rsidRPr="002D1246">
        <w:rPr>
          <w:spacing w:val="26"/>
          <w:w w:val="105"/>
          <w:sz w:val="22"/>
          <w:szCs w:val="22"/>
        </w:rPr>
        <w:t xml:space="preserve"> </w:t>
      </w:r>
      <w:r w:rsidR="002772F9" w:rsidRPr="002D1246">
        <w:rPr>
          <w:w w:val="105"/>
          <w:sz w:val="22"/>
          <w:szCs w:val="22"/>
        </w:rPr>
        <w:t>permit</w:t>
      </w:r>
      <w:r w:rsidR="002772F9" w:rsidRPr="002D1246">
        <w:rPr>
          <w:spacing w:val="80"/>
          <w:w w:val="105"/>
          <w:sz w:val="22"/>
          <w:szCs w:val="22"/>
        </w:rPr>
        <w:t xml:space="preserve"> </w:t>
      </w:r>
      <w:r w:rsidR="002772F9" w:rsidRPr="002D1246">
        <w:rPr>
          <w:w w:val="105"/>
          <w:sz w:val="22"/>
          <w:szCs w:val="22"/>
        </w:rPr>
        <w:t>issued</w:t>
      </w:r>
      <w:r w:rsidR="002772F9" w:rsidRPr="002D1246">
        <w:rPr>
          <w:spacing w:val="80"/>
          <w:w w:val="105"/>
          <w:sz w:val="22"/>
          <w:szCs w:val="22"/>
        </w:rPr>
        <w:t xml:space="preserve"> </w:t>
      </w:r>
      <w:r w:rsidR="002772F9" w:rsidRPr="002D1246">
        <w:rPr>
          <w:w w:val="105"/>
          <w:sz w:val="22"/>
          <w:szCs w:val="22"/>
        </w:rPr>
        <w:t>by</w:t>
      </w:r>
      <w:r w:rsidR="002772F9" w:rsidRPr="002D1246">
        <w:rPr>
          <w:spacing w:val="26"/>
          <w:w w:val="105"/>
          <w:sz w:val="22"/>
          <w:szCs w:val="22"/>
        </w:rPr>
        <w:t xml:space="preserve"> </w:t>
      </w:r>
      <w:r w:rsidR="002772F9" w:rsidRPr="002D1246">
        <w:rPr>
          <w:w w:val="105"/>
          <w:sz w:val="22"/>
          <w:szCs w:val="22"/>
        </w:rPr>
        <w:t>the</w:t>
      </w:r>
      <w:r w:rsidR="002772F9" w:rsidRPr="002D1246">
        <w:rPr>
          <w:spacing w:val="26"/>
          <w:w w:val="105"/>
          <w:sz w:val="22"/>
          <w:szCs w:val="22"/>
        </w:rPr>
        <w:t xml:space="preserve"> </w:t>
      </w:r>
      <w:r w:rsidR="002772F9" w:rsidRPr="002D1246">
        <w:rPr>
          <w:w w:val="105"/>
          <w:sz w:val="22"/>
          <w:szCs w:val="22"/>
        </w:rPr>
        <w:t>comptroller</w:t>
      </w:r>
      <w:r w:rsidR="002772F9" w:rsidRPr="002D1246">
        <w:rPr>
          <w:spacing w:val="80"/>
          <w:w w:val="105"/>
          <w:sz w:val="22"/>
          <w:szCs w:val="22"/>
        </w:rPr>
        <w:t xml:space="preserve"> </w:t>
      </w:r>
      <w:r w:rsidR="002772F9" w:rsidRPr="002D1246">
        <w:rPr>
          <w:w w:val="105"/>
          <w:sz w:val="22"/>
          <w:szCs w:val="22"/>
        </w:rPr>
        <w:t>to</w:t>
      </w:r>
      <w:r w:rsidR="002772F9" w:rsidRPr="002D1246">
        <w:rPr>
          <w:spacing w:val="26"/>
          <w:w w:val="105"/>
          <w:sz w:val="22"/>
          <w:szCs w:val="22"/>
        </w:rPr>
        <w:t xml:space="preserve"> </w:t>
      </w:r>
      <w:r w:rsidR="002772F9" w:rsidRPr="002D1246">
        <w:rPr>
          <w:w w:val="105"/>
          <w:sz w:val="22"/>
          <w:szCs w:val="22"/>
        </w:rPr>
        <w:t>collect</w:t>
      </w:r>
      <w:r w:rsidR="002772F9" w:rsidRPr="002D1246">
        <w:rPr>
          <w:spacing w:val="80"/>
          <w:w w:val="105"/>
          <w:sz w:val="22"/>
          <w:szCs w:val="22"/>
        </w:rPr>
        <w:t xml:space="preserve"> </w:t>
      </w:r>
      <w:r w:rsidR="002772F9" w:rsidRPr="002D1246">
        <w:rPr>
          <w:w w:val="105"/>
          <w:sz w:val="22"/>
          <w:szCs w:val="22"/>
        </w:rPr>
        <w:t>or</w:t>
      </w:r>
      <w:r w:rsidR="002772F9" w:rsidRPr="002D1246">
        <w:rPr>
          <w:spacing w:val="26"/>
          <w:w w:val="105"/>
          <w:sz w:val="22"/>
          <w:szCs w:val="22"/>
        </w:rPr>
        <w:t xml:space="preserve"> </w:t>
      </w:r>
      <w:r w:rsidR="002772F9" w:rsidRPr="002D1246">
        <w:rPr>
          <w:w w:val="105"/>
          <w:sz w:val="22"/>
          <w:szCs w:val="22"/>
        </w:rPr>
        <w:t>remit</w:t>
      </w:r>
      <w:r w:rsidR="002772F9" w:rsidRPr="002D1246">
        <w:rPr>
          <w:spacing w:val="26"/>
          <w:w w:val="105"/>
          <w:sz w:val="22"/>
          <w:szCs w:val="22"/>
        </w:rPr>
        <w:t xml:space="preserve"> </w:t>
      </w:r>
      <w:r w:rsidR="002772F9" w:rsidRPr="002D1246">
        <w:rPr>
          <w:w w:val="105"/>
          <w:sz w:val="22"/>
          <w:szCs w:val="22"/>
        </w:rPr>
        <w:t>all</w:t>
      </w:r>
      <w:r w:rsidR="002772F9" w:rsidRPr="002D1246">
        <w:rPr>
          <w:spacing w:val="80"/>
          <w:w w:val="105"/>
          <w:sz w:val="22"/>
          <w:szCs w:val="22"/>
        </w:rPr>
        <w:t xml:space="preserve"> </w:t>
      </w:r>
      <w:r w:rsidR="002772F9" w:rsidRPr="002D1246">
        <w:rPr>
          <w:w w:val="105"/>
          <w:sz w:val="22"/>
          <w:szCs w:val="22"/>
        </w:rPr>
        <w:t>state</w:t>
      </w:r>
      <w:r w:rsidR="002772F9" w:rsidRPr="002D1246">
        <w:rPr>
          <w:spacing w:val="26"/>
          <w:w w:val="105"/>
          <w:sz w:val="22"/>
          <w:szCs w:val="22"/>
        </w:rPr>
        <w:t xml:space="preserve"> </w:t>
      </w:r>
      <w:r w:rsidR="002772F9" w:rsidRPr="002D1246">
        <w:rPr>
          <w:w w:val="105"/>
          <w:sz w:val="22"/>
          <w:szCs w:val="22"/>
        </w:rPr>
        <w:t>and local sales and use taxes that become due and owing as a result</w:t>
      </w:r>
      <w:r w:rsidR="002772F9" w:rsidRPr="002D1246">
        <w:rPr>
          <w:spacing w:val="40"/>
          <w:w w:val="105"/>
          <w:sz w:val="22"/>
          <w:szCs w:val="22"/>
        </w:rPr>
        <w:t xml:space="preserve"> </w:t>
      </w:r>
      <w:r w:rsidR="002772F9" w:rsidRPr="002D1246">
        <w:rPr>
          <w:w w:val="105"/>
          <w:sz w:val="22"/>
          <w:szCs w:val="22"/>
        </w:rPr>
        <w:t>of the individual's,</w:t>
      </w:r>
      <w:r w:rsidR="002772F9" w:rsidRPr="002D1246">
        <w:rPr>
          <w:spacing w:val="40"/>
          <w:w w:val="105"/>
          <w:sz w:val="22"/>
          <w:szCs w:val="22"/>
        </w:rPr>
        <w:t xml:space="preserve"> </w:t>
      </w:r>
      <w:r w:rsidR="002772F9" w:rsidRPr="002D1246">
        <w:rPr>
          <w:w w:val="105"/>
          <w:sz w:val="22"/>
          <w:szCs w:val="22"/>
        </w:rPr>
        <w:t>or entity's</w:t>
      </w:r>
      <w:r w:rsidR="002772F9" w:rsidRPr="002D1246">
        <w:rPr>
          <w:spacing w:val="40"/>
          <w:w w:val="105"/>
          <w:sz w:val="22"/>
          <w:szCs w:val="22"/>
        </w:rPr>
        <w:t xml:space="preserve"> </w:t>
      </w:r>
      <w:r w:rsidR="002772F9" w:rsidRPr="002D1246">
        <w:rPr>
          <w:w w:val="105"/>
          <w:sz w:val="22"/>
          <w:szCs w:val="22"/>
        </w:rPr>
        <w:t xml:space="preserve">business in this state; or does not sell tangible personal property or services that are subject to the state and local sales and use </w:t>
      </w:r>
      <w:r w:rsidR="00CE3330" w:rsidRPr="002D1246">
        <w:rPr>
          <w:w w:val="105"/>
          <w:sz w:val="22"/>
          <w:szCs w:val="22"/>
        </w:rPr>
        <w:t>tax.</w:t>
      </w:r>
    </w:p>
    <w:p w14:paraId="65058EEF" w14:textId="48F2F608" w:rsidR="002772F9" w:rsidRDefault="00127F53" w:rsidP="006E61E4">
      <w:pPr>
        <w:pStyle w:val="BodyText"/>
        <w:spacing w:before="188"/>
        <w:ind w:left="270"/>
        <w:jc w:val="both"/>
      </w:pPr>
      <w:r w:rsidRPr="00127F53">
        <w:rPr>
          <w:noProof/>
        </w:rPr>
        <mc:AlternateContent>
          <mc:Choice Requires="wpg">
            <w:drawing>
              <wp:anchor distT="0" distB="0" distL="0" distR="0" simplePos="0" relativeHeight="251658240" behindDoc="0" locked="0" layoutInCell="1" allowOverlap="1" wp14:anchorId="75ECF5BF" wp14:editId="767D14E4">
                <wp:simplePos x="0" y="0"/>
                <wp:positionH relativeFrom="page">
                  <wp:posOffset>1108075</wp:posOffset>
                </wp:positionH>
                <wp:positionV relativeFrom="paragraph">
                  <wp:posOffset>63500</wp:posOffset>
                </wp:positionV>
                <wp:extent cx="228600" cy="228600"/>
                <wp:effectExtent l="0" t="0" r="0" b="0"/>
                <wp:wrapNone/>
                <wp:docPr id="1475787964" name="Group 1475787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998739" name="Graphic 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94137550"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82CB9" id="Group 1475787964" o:spid="_x0000_s1026" style="position:absolute;margin-left:87.25pt;margin-top:5pt;width:18pt;height:18pt;z-index:25165824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">
                <v:shape id="Graphic 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" path="m228600,l,,,228600r228600,l228600,xe" stroked="f">
                  <v:path arrowok="t"/>
                </v:shape>
                <v:shape id="Graphic 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" path="m,215900r215900,l215900,,,,,215900xe" filled="f" strokeweight="1pt">
                  <v:path arrowok="t"/>
                </v:shape>
                <w10:wrap anchorx="page"/>
              </v:group>
            </w:pict>
          </mc:Fallback>
        </mc:AlternateContent>
      </w:r>
      <w:r>
        <w:rPr>
          <w:w w:val="105"/>
        </w:rPr>
        <w:t xml:space="preserve">_____ </w:t>
      </w:r>
      <w:r w:rsidR="002772F9" w:rsidRPr="002D1246">
        <w:rPr>
          <w:w w:val="105"/>
          <w:sz w:val="22"/>
          <w:szCs w:val="22"/>
        </w:rPr>
        <w:t>Do not</w:t>
      </w:r>
      <w:r w:rsidR="002772F9" w:rsidRPr="002D1246">
        <w:rPr>
          <w:spacing w:val="75"/>
          <w:w w:val="105"/>
          <w:sz w:val="22"/>
          <w:szCs w:val="22"/>
        </w:rPr>
        <w:t xml:space="preserve"> </w:t>
      </w:r>
      <w:r w:rsidR="002772F9" w:rsidRPr="002D1246">
        <w:rPr>
          <w:w w:val="105"/>
          <w:sz w:val="22"/>
          <w:szCs w:val="22"/>
        </w:rPr>
        <w:t>sell tangible</w:t>
      </w:r>
      <w:r w:rsidR="002772F9" w:rsidRPr="002D1246">
        <w:rPr>
          <w:spacing w:val="74"/>
          <w:w w:val="105"/>
          <w:sz w:val="22"/>
          <w:szCs w:val="22"/>
        </w:rPr>
        <w:t xml:space="preserve"> </w:t>
      </w:r>
      <w:r w:rsidR="002772F9" w:rsidRPr="002D1246">
        <w:rPr>
          <w:w w:val="105"/>
          <w:sz w:val="22"/>
          <w:szCs w:val="22"/>
        </w:rPr>
        <w:t>personal</w:t>
      </w:r>
      <w:r w:rsidR="002772F9" w:rsidRPr="002D1246">
        <w:rPr>
          <w:spacing w:val="74"/>
          <w:w w:val="105"/>
          <w:sz w:val="22"/>
          <w:szCs w:val="22"/>
        </w:rPr>
        <w:t xml:space="preserve"> </w:t>
      </w:r>
      <w:r w:rsidR="002772F9" w:rsidRPr="002D1246">
        <w:rPr>
          <w:w w:val="105"/>
          <w:sz w:val="22"/>
          <w:szCs w:val="22"/>
        </w:rPr>
        <w:t>property</w:t>
      </w:r>
      <w:r w:rsidR="002772F9" w:rsidRPr="002D1246">
        <w:rPr>
          <w:spacing w:val="76"/>
          <w:w w:val="105"/>
          <w:sz w:val="22"/>
          <w:szCs w:val="22"/>
        </w:rPr>
        <w:t xml:space="preserve"> </w:t>
      </w:r>
      <w:r w:rsidR="002772F9" w:rsidRPr="002D1246">
        <w:rPr>
          <w:w w:val="105"/>
          <w:sz w:val="22"/>
          <w:szCs w:val="22"/>
        </w:rPr>
        <w:t>or services</w:t>
      </w:r>
      <w:r w:rsidR="002772F9" w:rsidRPr="002D1246">
        <w:rPr>
          <w:spacing w:val="75"/>
          <w:w w:val="105"/>
          <w:sz w:val="22"/>
          <w:szCs w:val="22"/>
        </w:rPr>
        <w:t xml:space="preserve"> </w:t>
      </w:r>
      <w:r w:rsidR="002772F9" w:rsidRPr="002D1246">
        <w:rPr>
          <w:w w:val="105"/>
          <w:sz w:val="22"/>
          <w:szCs w:val="22"/>
        </w:rPr>
        <w:t>that are subject</w:t>
      </w:r>
      <w:r w:rsidR="002772F9" w:rsidRPr="002D1246">
        <w:rPr>
          <w:spacing w:val="77"/>
          <w:w w:val="105"/>
          <w:sz w:val="22"/>
          <w:szCs w:val="22"/>
        </w:rPr>
        <w:t xml:space="preserve"> </w:t>
      </w:r>
      <w:r w:rsidR="002772F9" w:rsidRPr="002D1246">
        <w:rPr>
          <w:w w:val="105"/>
          <w:sz w:val="22"/>
          <w:szCs w:val="22"/>
        </w:rPr>
        <w:t>to the state</w:t>
      </w:r>
      <w:r w:rsidR="002772F9" w:rsidRPr="002D1246">
        <w:rPr>
          <w:spacing w:val="40"/>
          <w:w w:val="105"/>
          <w:sz w:val="22"/>
          <w:szCs w:val="22"/>
        </w:rPr>
        <w:t xml:space="preserve"> </w:t>
      </w:r>
      <w:r w:rsidR="002772F9" w:rsidRPr="002D1246">
        <w:rPr>
          <w:w w:val="105"/>
          <w:sz w:val="22"/>
          <w:szCs w:val="22"/>
        </w:rPr>
        <w:t>and</w:t>
      </w:r>
      <w:r w:rsidR="002772F9" w:rsidRPr="002D1246">
        <w:rPr>
          <w:spacing w:val="40"/>
          <w:w w:val="105"/>
          <w:sz w:val="22"/>
          <w:szCs w:val="22"/>
        </w:rPr>
        <w:t xml:space="preserve"> </w:t>
      </w:r>
      <w:r w:rsidR="002772F9" w:rsidRPr="002D1246">
        <w:rPr>
          <w:w w:val="105"/>
          <w:sz w:val="22"/>
          <w:szCs w:val="22"/>
        </w:rPr>
        <w:t>local</w:t>
      </w:r>
      <w:r w:rsidR="002772F9" w:rsidRPr="002D1246">
        <w:rPr>
          <w:spacing w:val="40"/>
          <w:w w:val="105"/>
          <w:sz w:val="22"/>
          <w:szCs w:val="22"/>
        </w:rPr>
        <w:t xml:space="preserve"> </w:t>
      </w:r>
      <w:r w:rsidR="002772F9" w:rsidRPr="002D1246">
        <w:rPr>
          <w:w w:val="105"/>
          <w:sz w:val="22"/>
          <w:szCs w:val="22"/>
        </w:rPr>
        <w:t>sales and use tax.</w:t>
      </w:r>
    </w:p>
    <w:p w14:paraId="4AA9CA3F" w14:textId="77777777" w:rsidR="00FD4441" w:rsidRDefault="00FD4441" w:rsidP="006E61E4">
      <w:pPr>
        <w:pStyle w:val="Heading1"/>
        <w:spacing w:before="0"/>
        <w:ind w:left="0"/>
      </w:pPr>
    </w:p>
    <w:p w14:paraId="143C74AC" w14:textId="67307FF5" w:rsidR="002772F9" w:rsidRDefault="002772F9" w:rsidP="006E61E4">
      <w:pPr>
        <w:pStyle w:val="Heading1"/>
        <w:spacing w:before="0"/>
        <w:ind w:left="0"/>
      </w:pPr>
      <w:r>
        <w:t>Texas</w:t>
      </w:r>
      <w:r>
        <w:rPr>
          <w:spacing w:val="15"/>
        </w:rPr>
        <w:t xml:space="preserve"> </w:t>
      </w:r>
      <w:r>
        <w:t>Corporate</w:t>
      </w:r>
      <w:r>
        <w:rPr>
          <w:spacing w:val="16"/>
        </w:rPr>
        <w:t xml:space="preserve"> </w:t>
      </w:r>
      <w:r>
        <w:t>Franchise</w:t>
      </w:r>
      <w:r>
        <w:rPr>
          <w:spacing w:val="20"/>
        </w:rPr>
        <w:t xml:space="preserve"> </w:t>
      </w:r>
      <w:r>
        <w:rPr>
          <w:spacing w:val="-2"/>
        </w:rPr>
        <w:t>Taxes</w:t>
      </w:r>
    </w:p>
    <w:p w14:paraId="3FB5729C" w14:textId="2E3A123A" w:rsidR="002772F9" w:rsidRPr="002D1246" w:rsidRDefault="002772F9" w:rsidP="006E61E4">
      <w:pPr>
        <w:pStyle w:val="BodyText"/>
        <w:jc w:val="both"/>
        <w:rPr>
          <w:sz w:val="22"/>
          <w:szCs w:val="22"/>
        </w:rPr>
      </w:pPr>
      <w:r w:rsidRPr="002D1246">
        <w:rPr>
          <w:w w:val="105"/>
          <w:sz w:val="22"/>
          <w:szCs w:val="22"/>
        </w:rPr>
        <w:t>Pursuant</w:t>
      </w:r>
      <w:r w:rsidRPr="002D1246">
        <w:rPr>
          <w:spacing w:val="-8"/>
          <w:w w:val="105"/>
          <w:sz w:val="22"/>
          <w:szCs w:val="22"/>
        </w:rPr>
        <w:t xml:space="preserve"> </w:t>
      </w:r>
      <w:r w:rsidRPr="002D1246">
        <w:rPr>
          <w:w w:val="105"/>
          <w:sz w:val="22"/>
          <w:szCs w:val="22"/>
        </w:rPr>
        <w:t>to</w:t>
      </w:r>
      <w:r w:rsidRPr="002D1246">
        <w:rPr>
          <w:spacing w:val="-7"/>
          <w:w w:val="105"/>
          <w:sz w:val="22"/>
          <w:szCs w:val="22"/>
        </w:rPr>
        <w:t xml:space="preserve"> </w:t>
      </w:r>
      <w:r w:rsidRPr="002D1246">
        <w:rPr>
          <w:w w:val="105"/>
          <w:sz w:val="22"/>
          <w:szCs w:val="22"/>
        </w:rPr>
        <w:t>Article</w:t>
      </w:r>
      <w:r w:rsidRPr="002D1246">
        <w:rPr>
          <w:spacing w:val="-7"/>
          <w:w w:val="105"/>
          <w:sz w:val="22"/>
          <w:szCs w:val="22"/>
        </w:rPr>
        <w:t xml:space="preserve"> </w:t>
      </w:r>
      <w:r w:rsidRPr="002D1246">
        <w:rPr>
          <w:w w:val="105"/>
          <w:sz w:val="22"/>
          <w:szCs w:val="22"/>
        </w:rPr>
        <w:t>2.45,</w:t>
      </w:r>
      <w:r w:rsidRPr="002D1246">
        <w:rPr>
          <w:spacing w:val="-8"/>
          <w:w w:val="105"/>
          <w:sz w:val="22"/>
          <w:szCs w:val="22"/>
        </w:rPr>
        <w:t xml:space="preserve"> </w:t>
      </w:r>
      <w:r w:rsidRPr="002D1246">
        <w:rPr>
          <w:w w:val="105"/>
          <w:sz w:val="22"/>
          <w:szCs w:val="22"/>
        </w:rPr>
        <w:t>Texas</w:t>
      </w:r>
      <w:r w:rsidRPr="002D1246">
        <w:rPr>
          <w:spacing w:val="-6"/>
          <w:w w:val="105"/>
          <w:sz w:val="22"/>
          <w:szCs w:val="22"/>
        </w:rPr>
        <w:t xml:space="preserve"> </w:t>
      </w:r>
      <w:r w:rsidRPr="002D1246">
        <w:rPr>
          <w:w w:val="105"/>
          <w:sz w:val="22"/>
          <w:szCs w:val="22"/>
        </w:rPr>
        <w:t>Business</w:t>
      </w:r>
      <w:r w:rsidRPr="002D1246">
        <w:rPr>
          <w:spacing w:val="-7"/>
          <w:w w:val="105"/>
          <w:sz w:val="22"/>
          <w:szCs w:val="22"/>
        </w:rPr>
        <w:t xml:space="preserve"> </w:t>
      </w:r>
      <w:r w:rsidRPr="002D1246">
        <w:rPr>
          <w:w w:val="105"/>
          <w:sz w:val="22"/>
          <w:szCs w:val="22"/>
        </w:rPr>
        <w:t>Corporation</w:t>
      </w:r>
      <w:r w:rsidRPr="002D1246">
        <w:rPr>
          <w:spacing w:val="-6"/>
          <w:w w:val="105"/>
          <w:sz w:val="22"/>
          <w:szCs w:val="22"/>
        </w:rPr>
        <w:t xml:space="preserve"> </w:t>
      </w:r>
      <w:r w:rsidRPr="002D1246">
        <w:rPr>
          <w:w w:val="105"/>
          <w:sz w:val="22"/>
          <w:szCs w:val="22"/>
        </w:rPr>
        <w:t>Act,</w:t>
      </w:r>
      <w:r w:rsidRPr="002D1246">
        <w:rPr>
          <w:spacing w:val="-7"/>
          <w:w w:val="105"/>
          <w:sz w:val="22"/>
          <w:szCs w:val="22"/>
        </w:rPr>
        <w:t xml:space="preserve"> </w:t>
      </w:r>
      <w:r w:rsidRPr="002D1246">
        <w:rPr>
          <w:w w:val="105"/>
          <w:sz w:val="22"/>
          <w:szCs w:val="22"/>
        </w:rPr>
        <w:t>State</w:t>
      </w:r>
      <w:r w:rsidRPr="002D1246">
        <w:rPr>
          <w:spacing w:val="-7"/>
          <w:w w:val="105"/>
          <w:sz w:val="22"/>
          <w:szCs w:val="22"/>
        </w:rPr>
        <w:t xml:space="preserve"> </w:t>
      </w:r>
      <w:r w:rsidRPr="002D1246">
        <w:rPr>
          <w:w w:val="105"/>
          <w:sz w:val="22"/>
          <w:szCs w:val="22"/>
        </w:rPr>
        <w:t>agencies</w:t>
      </w:r>
      <w:r w:rsidRPr="002D1246">
        <w:rPr>
          <w:spacing w:val="-7"/>
          <w:w w:val="105"/>
          <w:sz w:val="22"/>
          <w:szCs w:val="22"/>
        </w:rPr>
        <w:t xml:space="preserve"> </w:t>
      </w:r>
      <w:r w:rsidRPr="002D1246">
        <w:rPr>
          <w:w w:val="105"/>
          <w:sz w:val="22"/>
          <w:szCs w:val="22"/>
        </w:rPr>
        <w:t>may</w:t>
      </w:r>
      <w:r w:rsidRPr="002D1246">
        <w:rPr>
          <w:spacing w:val="-8"/>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award contracts</w:t>
      </w:r>
      <w:r w:rsidRPr="002D1246">
        <w:rPr>
          <w:spacing w:val="37"/>
          <w:w w:val="105"/>
          <w:sz w:val="22"/>
          <w:szCs w:val="22"/>
        </w:rPr>
        <w:t xml:space="preserve"> </w:t>
      </w:r>
      <w:r w:rsidRPr="002D1246">
        <w:rPr>
          <w:w w:val="105"/>
          <w:sz w:val="22"/>
          <w:szCs w:val="22"/>
        </w:rPr>
        <w:t>to</w:t>
      </w:r>
      <w:r w:rsidRPr="002D1246">
        <w:rPr>
          <w:spacing w:val="39"/>
          <w:w w:val="105"/>
          <w:sz w:val="22"/>
          <w:szCs w:val="22"/>
        </w:rPr>
        <w:t xml:space="preserve"> </w:t>
      </w:r>
      <w:r w:rsidRPr="002D1246">
        <w:rPr>
          <w:w w:val="105"/>
          <w:sz w:val="22"/>
          <w:szCs w:val="22"/>
        </w:rPr>
        <w:t>for-profit</w:t>
      </w:r>
      <w:r w:rsidRPr="002D1246">
        <w:rPr>
          <w:spacing w:val="40"/>
          <w:w w:val="105"/>
          <w:sz w:val="22"/>
          <w:szCs w:val="22"/>
        </w:rPr>
        <w:t xml:space="preserve"> </w:t>
      </w:r>
      <w:r w:rsidRPr="002D1246">
        <w:rPr>
          <w:w w:val="105"/>
          <w:sz w:val="22"/>
          <w:szCs w:val="22"/>
        </w:rPr>
        <w:t>corporations</w:t>
      </w:r>
      <w:r w:rsidRPr="002D1246">
        <w:rPr>
          <w:spacing w:val="36"/>
          <w:w w:val="105"/>
          <w:sz w:val="22"/>
          <w:szCs w:val="22"/>
        </w:rPr>
        <w:t xml:space="preserve"> </w:t>
      </w:r>
      <w:r w:rsidRPr="002D1246">
        <w:rPr>
          <w:w w:val="105"/>
          <w:sz w:val="22"/>
          <w:szCs w:val="22"/>
        </w:rPr>
        <w:t>that</w:t>
      </w:r>
      <w:r w:rsidRPr="002D1246">
        <w:rPr>
          <w:spacing w:val="36"/>
          <w:w w:val="105"/>
          <w:sz w:val="22"/>
          <w:szCs w:val="22"/>
        </w:rPr>
        <w:t xml:space="preserve"> </w:t>
      </w:r>
      <w:r w:rsidRPr="002D1246">
        <w:rPr>
          <w:w w:val="105"/>
          <w:sz w:val="22"/>
          <w:szCs w:val="22"/>
        </w:rPr>
        <w:t>are</w:t>
      </w:r>
      <w:r w:rsidRPr="002D1246">
        <w:rPr>
          <w:spacing w:val="36"/>
          <w:w w:val="105"/>
          <w:sz w:val="22"/>
          <w:szCs w:val="22"/>
        </w:rPr>
        <w:t xml:space="preserve"> </w:t>
      </w:r>
      <w:r w:rsidRPr="002D1246">
        <w:rPr>
          <w:w w:val="105"/>
          <w:sz w:val="22"/>
          <w:szCs w:val="22"/>
        </w:rPr>
        <w:t>delinquent</w:t>
      </w:r>
      <w:r w:rsidRPr="002D1246">
        <w:rPr>
          <w:spacing w:val="39"/>
          <w:w w:val="105"/>
          <w:sz w:val="22"/>
          <w:szCs w:val="22"/>
        </w:rPr>
        <w:t xml:space="preserve"> </w:t>
      </w:r>
      <w:r w:rsidRPr="002D1246">
        <w:rPr>
          <w:w w:val="105"/>
          <w:sz w:val="22"/>
          <w:szCs w:val="22"/>
        </w:rPr>
        <w:t>in</w:t>
      </w:r>
      <w:r w:rsidRPr="002D1246">
        <w:rPr>
          <w:spacing w:val="40"/>
          <w:w w:val="105"/>
          <w:sz w:val="22"/>
          <w:szCs w:val="22"/>
        </w:rPr>
        <w:t xml:space="preserve"> </w:t>
      </w:r>
      <w:r w:rsidRPr="002D1246">
        <w:rPr>
          <w:w w:val="105"/>
          <w:sz w:val="22"/>
          <w:szCs w:val="22"/>
        </w:rPr>
        <w:t>making</w:t>
      </w:r>
      <w:r w:rsidRPr="002D1246">
        <w:rPr>
          <w:spacing w:val="39"/>
          <w:w w:val="105"/>
          <w:sz w:val="22"/>
          <w:szCs w:val="22"/>
        </w:rPr>
        <w:t xml:space="preserve"> </w:t>
      </w:r>
      <w:r w:rsidRPr="002D1246">
        <w:rPr>
          <w:w w:val="105"/>
          <w:sz w:val="22"/>
          <w:szCs w:val="22"/>
        </w:rPr>
        <w:t>state</w:t>
      </w:r>
      <w:r w:rsidRPr="002D1246">
        <w:rPr>
          <w:spacing w:val="36"/>
          <w:w w:val="105"/>
          <w:sz w:val="22"/>
          <w:szCs w:val="22"/>
        </w:rPr>
        <w:t xml:space="preserve"> </w:t>
      </w:r>
      <w:r w:rsidR="00CE3330" w:rsidRPr="002D1246">
        <w:rPr>
          <w:w w:val="105"/>
          <w:sz w:val="22"/>
          <w:szCs w:val="22"/>
        </w:rPr>
        <w:t>franchise</w:t>
      </w:r>
      <w:r w:rsidR="00CE3330" w:rsidRPr="002D1246">
        <w:rPr>
          <w:sz w:val="22"/>
          <w:szCs w:val="22"/>
        </w:rPr>
        <w:t xml:space="preserve"> </w:t>
      </w:r>
      <w:r w:rsidRPr="002D1246">
        <w:rPr>
          <w:w w:val="105"/>
          <w:sz w:val="22"/>
          <w:szCs w:val="22"/>
        </w:rPr>
        <w:t>tax</w:t>
      </w:r>
      <w:r w:rsidRPr="002D1246">
        <w:rPr>
          <w:spacing w:val="-9"/>
          <w:w w:val="105"/>
          <w:sz w:val="22"/>
          <w:szCs w:val="22"/>
        </w:rPr>
        <w:t xml:space="preserve"> </w:t>
      </w:r>
      <w:r w:rsidRPr="002D1246">
        <w:rPr>
          <w:spacing w:val="-2"/>
          <w:w w:val="105"/>
          <w:sz w:val="22"/>
          <w:szCs w:val="22"/>
        </w:rPr>
        <w:t>payments.</w:t>
      </w:r>
    </w:p>
    <w:p w14:paraId="2EFA906E" w14:textId="77777777" w:rsidR="002772F9" w:rsidRDefault="002772F9" w:rsidP="006E61E4">
      <w:pPr>
        <w:pStyle w:val="BodyText"/>
        <w:jc w:val="both"/>
      </w:pPr>
    </w:p>
    <w:p w14:paraId="5D83A9EB" w14:textId="77777777" w:rsidR="002772F9" w:rsidRDefault="002772F9" w:rsidP="006E61E4">
      <w:pPr>
        <w:ind w:right="336"/>
        <w:jc w:val="both"/>
        <w:rPr>
          <w:b/>
          <w:sz w:val="24"/>
        </w:rPr>
      </w:pPr>
      <w:r>
        <w:rPr>
          <w:b/>
          <w:w w:val="105"/>
          <w:sz w:val="24"/>
        </w:rPr>
        <w:t>The</w:t>
      </w:r>
      <w:r>
        <w:rPr>
          <w:b/>
          <w:spacing w:val="40"/>
          <w:w w:val="105"/>
          <w:sz w:val="24"/>
        </w:rPr>
        <w:t xml:space="preserve"> </w:t>
      </w:r>
      <w:r>
        <w:rPr>
          <w:b/>
          <w:w w:val="105"/>
          <w:sz w:val="24"/>
        </w:rPr>
        <w:t>undersigned</w:t>
      </w:r>
      <w:r>
        <w:rPr>
          <w:b/>
          <w:spacing w:val="40"/>
          <w:w w:val="105"/>
          <w:sz w:val="24"/>
        </w:rPr>
        <w:t xml:space="preserve"> </w:t>
      </w:r>
      <w:r>
        <w:rPr>
          <w:w w:val="105"/>
          <w:sz w:val="24"/>
        </w:rPr>
        <w:t>(RFP,</w:t>
      </w:r>
      <w:r>
        <w:rPr>
          <w:spacing w:val="-9"/>
          <w:w w:val="105"/>
          <w:sz w:val="24"/>
        </w:rPr>
        <w:t xml:space="preserve"> </w:t>
      </w:r>
      <w:r>
        <w:rPr>
          <w:w w:val="105"/>
          <w:sz w:val="24"/>
        </w:rPr>
        <w:t>Affirmation</w:t>
      </w:r>
      <w:r>
        <w:rPr>
          <w:spacing w:val="-10"/>
          <w:w w:val="105"/>
          <w:sz w:val="24"/>
        </w:rPr>
        <w:t xml:space="preserve"> </w:t>
      </w:r>
      <w:r>
        <w:rPr>
          <w:w w:val="105"/>
          <w:sz w:val="24"/>
        </w:rPr>
        <w:t>&amp;</w:t>
      </w:r>
      <w:r>
        <w:rPr>
          <w:spacing w:val="-9"/>
          <w:w w:val="105"/>
          <w:sz w:val="24"/>
        </w:rPr>
        <w:t xml:space="preserve"> </w:t>
      </w:r>
      <w:r>
        <w:rPr>
          <w:w w:val="105"/>
          <w:sz w:val="24"/>
        </w:rPr>
        <w:t>Signature</w:t>
      </w:r>
      <w:r>
        <w:rPr>
          <w:spacing w:val="-9"/>
          <w:w w:val="105"/>
          <w:sz w:val="24"/>
        </w:rPr>
        <w:t xml:space="preserve"> </w:t>
      </w:r>
      <w:r>
        <w:rPr>
          <w:w w:val="105"/>
          <w:sz w:val="24"/>
        </w:rPr>
        <w:t>page</w:t>
      </w:r>
      <w:r>
        <w:rPr>
          <w:spacing w:val="40"/>
          <w:w w:val="105"/>
          <w:sz w:val="24"/>
        </w:rPr>
        <w:t xml:space="preserve"> </w:t>
      </w:r>
      <w:r>
        <w:rPr>
          <w:b/>
          <w:w w:val="105"/>
          <w:sz w:val="24"/>
        </w:rPr>
        <w:t>certifies</w:t>
      </w:r>
      <w:r>
        <w:rPr>
          <w:b/>
          <w:spacing w:val="40"/>
          <w:w w:val="105"/>
          <w:sz w:val="24"/>
        </w:rPr>
        <w:t xml:space="preserve"> </w:t>
      </w:r>
      <w:r>
        <w:rPr>
          <w:b/>
          <w:w w:val="105"/>
          <w:sz w:val="24"/>
        </w:rPr>
        <w:t>the</w:t>
      </w:r>
      <w:r>
        <w:rPr>
          <w:b/>
          <w:spacing w:val="40"/>
          <w:w w:val="105"/>
          <w:sz w:val="24"/>
        </w:rPr>
        <w:t xml:space="preserve"> </w:t>
      </w:r>
      <w:r>
        <w:rPr>
          <w:b/>
          <w:w w:val="105"/>
          <w:sz w:val="24"/>
        </w:rPr>
        <w:t>certification marked below applies to its business entity:</w:t>
      </w:r>
    </w:p>
    <w:p w14:paraId="59ADD3D1" w14:textId="2FA24E66" w:rsidR="002772F9" w:rsidRDefault="008E481F" w:rsidP="006E61E4">
      <w:pPr>
        <w:pStyle w:val="BodyText"/>
        <w:spacing w:before="1"/>
        <w:jc w:val="both"/>
        <w:rPr>
          <w:b/>
        </w:rPr>
      </w:pPr>
      <w:r>
        <w:rPr>
          <w:noProof/>
        </w:rPr>
        <mc:AlternateContent>
          <mc:Choice Requires="wpg">
            <w:drawing>
              <wp:anchor distT="0" distB="0" distL="0" distR="0" simplePos="0" relativeHeight="251652096" behindDoc="0" locked="0" layoutInCell="1" allowOverlap="1" wp14:anchorId="559A425D" wp14:editId="4048D9EA">
                <wp:simplePos x="0" y="0"/>
                <wp:positionH relativeFrom="page">
                  <wp:posOffset>1016635</wp:posOffset>
                </wp:positionH>
                <wp:positionV relativeFrom="paragraph">
                  <wp:posOffset>116864</wp:posOffset>
                </wp:positionV>
                <wp:extent cx="447675" cy="23050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 cy="230504"/>
                          <a:chOff x="0" y="0"/>
                          <a:chExt cx="447675" cy="230504"/>
                        </a:xfrm>
                      </wpg:grpSpPr>
                      <wps:wsp>
                        <wps:cNvPr id="11" name="Graphic 11"/>
                        <wps:cNvSpPr/>
                        <wps:spPr>
                          <a:xfrm>
                            <a:off x="0" y="227050"/>
                            <a:ext cx="447675" cy="1270"/>
                          </a:xfrm>
                          <a:custGeom>
                            <a:avLst/>
                            <a:gdLst/>
                            <a:ahLst/>
                            <a:cxnLst/>
                            <a:rect l="l" t="t" r="r" b="b"/>
                            <a:pathLst>
                              <a:path w="447675">
                                <a:moveTo>
                                  <a:pt x="0" y="0"/>
                                </a:moveTo>
                                <a:lnTo>
                                  <a:pt x="447675" y="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102031"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8FD35" id="Group 10" o:spid="_x0000_s1026" style="position:absolute;margin-left:80.05pt;margin-top:9.2pt;width:35.25pt;height:18.15pt;z-index:251652096;mso-wrap-distance-left:0;mso-wrap-distance-right:0;mso-position-horizontal-relative:page" coordsize="44767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">
                <v:shape id="Graphic 11" o:spid="_x0000_s1027" style="position:absolute;top:227050;width:447675;height:1270;visibility:visible;mso-wrap-style:square;v-text-anchor:top" coordsize="447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" path="m,l447675,e" filled="f" strokeweight=".5pt">
                  <v:path arrowok="t"/>
                </v:shape>
                <v:shape id="Graphic 12" o:spid="_x0000_s1028" style="position:absolute;left:102031;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w10:wrap anchorx="page"/>
              </v:group>
            </w:pict>
          </mc:Fallback>
        </mc:AlternateContent>
      </w:r>
    </w:p>
    <w:p w14:paraId="7133E289" w14:textId="54B7F0EB" w:rsidR="00127F53" w:rsidRPr="002D1246" w:rsidRDefault="002772F9" w:rsidP="006E61E4">
      <w:pPr>
        <w:pStyle w:val="BodyText"/>
        <w:spacing w:before="1"/>
        <w:ind w:left="990"/>
        <w:jc w:val="both"/>
        <w:rPr>
          <w:w w:val="105"/>
          <w:sz w:val="22"/>
          <w:szCs w:val="22"/>
        </w:rPr>
      </w:pPr>
      <w:r w:rsidRPr="002D1246">
        <w:rPr>
          <w:w w:val="105"/>
          <w:sz w:val="22"/>
          <w:szCs w:val="22"/>
        </w:rPr>
        <w:t>The entity is a non-profit corporation or is otherwise not subject to payment of franchise taxes to the State of Texas.</w:t>
      </w:r>
    </w:p>
    <w:p w14:paraId="35326B5B" w14:textId="2C9B5EC2" w:rsidR="002772F9" w:rsidRPr="002D1246" w:rsidRDefault="00127F53" w:rsidP="006E61E4">
      <w:pPr>
        <w:pStyle w:val="BodyText"/>
        <w:spacing w:before="293"/>
        <w:ind w:left="990"/>
        <w:jc w:val="both"/>
        <w:rPr>
          <w:sz w:val="22"/>
          <w:szCs w:val="22"/>
        </w:rPr>
      </w:pPr>
      <w:r w:rsidRPr="002D1246">
        <w:rPr>
          <w:noProof/>
          <w:sz w:val="22"/>
          <w:szCs w:val="22"/>
        </w:rPr>
        <mc:AlternateContent>
          <mc:Choice Requires="wpg">
            <w:drawing>
              <wp:anchor distT="0" distB="0" distL="0" distR="0" simplePos="0" relativeHeight="251665408" behindDoc="0" locked="0" layoutInCell="1" allowOverlap="1" wp14:anchorId="5F8F01E8" wp14:editId="64DB4383">
                <wp:simplePos x="0" y="0"/>
                <wp:positionH relativeFrom="page">
                  <wp:posOffset>1015365</wp:posOffset>
                </wp:positionH>
                <wp:positionV relativeFrom="paragraph">
                  <wp:posOffset>101904</wp:posOffset>
                </wp:positionV>
                <wp:extent cx="447675" cy="2330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 cy="233045"/>
                          <a:chOff x="0" y="0"/>
                          <a:chExt cx="447675" cy="233045"/>
                        </a:xfrm>
                      </wpg:grpSpPr>
                      <wps:wsp>
                        <wps:cNvPr id="14" name="Graphic 14"/>
                        <wps:cNvSpPr/>
                        <wps:spPr>
                          <a:xfrm>
                            <a:off x="0" y="229539"/>
                            <a:ext cx="447675" cy="1270"/>
                          </a:xfrm>
                          <a:custGeom>
                            <a:avLst/>
                            <a:gdLst/>
                            <a:ahLst/>
                            <a:cxnLst/>
                            <a:rect l="l" t="t" r="r" b="b"/>
                            <a:pathLst>
                              <a:path w="447675">
                                <a:moveTo>
                                  <a:pt x="0" y="0"/>
                                </a:moveTo>
                                <a:lnTo>
                                  <a:pt x="447675" y="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101062"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3EF89A" id="Group 13" o:spid="_x0000_s1026" style="position:absolute;margin-left:79.95pt;margin-top:8pt;width:35.25pt;height:18.35pt;z-index:251665408;mso-wrap-distance-left:0;mso-wrap-distance-right:0;mso-position-horizontal-relative:page" coordsize="447675,2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">
                <v:shape id="Graphic 14" o:spid="_x0000_s1027" style="position:absolute;top:229539;width:447675;height:1270;visibility:visible;mso-wrap-style:square;v-text-anchor:top" coordsize="447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" path="m,l447675,e" filled="f" strokeweight=".5pt">
                  <v:path arrowok="t"/>
                </v:shape>
                <v:shape id="Graphic 15" o:spid="_x0000_s1028" style="position:absolute;left:101062;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w10:wrap anchorx="page"/>
              </v:group>
            </w:pict>
          </mc:Fallback>
        </mc:AlternateContent>
      </w:r>
      <w:r w:rsidR="002772F9" w:rsidRPr="002D1246">
        <w:rPr>
          <w:w w:val="105"/>
          <w:sz w:val="22"/>
          <w:szCs w:val="22"/>
        </w:rPr>
        <w:t>The entity is a for-profit corporation and certifies that it is not delinquent in its franchise tax payments to the State of Texas.</w:t>
      </w:r>
    </w:p>
    <w:p w14:paraId="6A4D5FCB" w14:textId="77777777" w:rsidR="002772F9" w:rsidRDefault="002772F9" w:rsidP="006E61E4">
      <w:pPr>
        <w:pStyle w:val="Heading1"/>
        <w:spacing w:line="293" w:lineRule="exact"/>
        <w:ind w:left="0"/>
      </w:pPr>
      <w:r>
        <w:rPr>
          <w:spacing w:val="-2"/>
          <w:w w:val="105"/>
        </w:rPr>
        <w:t>Lobbying</w:t>
      </w:r>
    </w:p>
    <w:p w14:paraId="648EF3DE" w14:textId="77777777" w:rsidR="002772F9" w:rsidRPr="002D1246" w:rsidRDefault="002772F9" w:rsidP="006E61E4">
      <w:pPr>
        <w:pStyle w:val="BodyText"/>
        <w:spacing w:before="32"/>
        <w:ind w:right="363"/>
        <w:jc w:val="both"/>
        <w:rPr>
          <w:sz w:val="22"/>
          <w:szCs w:val="22"/>
        </w:rPr>
      </w:pPr>
      <w:r w:rsidRPr="002D1246">
        <w:rPr>
          <w:w w:val="105"/>
          <w:sz w:val="22"/>
          <w:szCs w:val="22"/>
        </w:rPr>
        <w:t xml:space="preserve">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w:t>
      </w:r>
      <w:r w:rsidRPr="002D1246">
        <w:rPr>
          <w:spacing w:val="-4"/>
          <w:w w:val="105"/>
          <w:sz w:val="22"/>
          <w:szCs w:val="22"/>
        </w:rPr>
        <w:t>93).</w:t>
      </w:r>
    </w:p>
    <w:p w14:paraId="5B2E8063" w14:textId="77777777" w:rsidR="002772F9" w:rsidRDefault="002772F9" w:rsidP="006E61E4">
      <w:pPr>
        <w:pStyle w:val="BodyText"/>
        <w:jc w:val="both"/>
      </w:pPr>
    </w:p>
    <w:p w14:paraId="22002FA8" w14:textId="77777777" w:rsidR="002772F9" w:rsidRDefault="002772F9" w:rsidP="006E61E4">
      <w:pPr>
        <w:jc w:val="both"/>
        <w:rPr>
          <w:b/>
          <w:sz w:val="24"/>
        </w:rPr>
      </w:pPr>
      <w:r>
        <w:rPr>
          <w:b/>
          <w:sz w:val="24"/>
        </w:rPr>
        <w:t>The</w:t>
      </w:r>
      <w:r>
        <w:rPr>
          <w:b/>
          <w:spacing w:val="20"/>
          <w:sz w:val="24"/>
        </w:rPr>
        <w:t xml:space="preserve"> </w:t>
      </w:r>
      <w:r>
        <w:rPr>
          <w:b/>
          <w:sz w:val="24"/>
        </w:rPr>
        <w:t>undersigned</w:t>
      </w:r>
      <w:r>
        <w:rPr>
          <w:b/>
          <w:spacing w:val="26"/>
          <w:sz w:val="24"/>
        </w:rPr>
        <w:t xml:space="preserve"> </w:t>
      </w:r>
      <w:r>
        <w:rPr>
          <w:sz w:val="24"/>
        </w:rPr>
        <w:t>(RFP,</w:t>
      </w:r>
      <w:r>
        <w:rPr>
          <w:spacing w:val="21"/>
          <w:sz w:val="24"/>
        </w:rPr>
        <w:t xml:space="preserve"> </w:t>
      </w:r>
      <w:r>
        <w:rPr>
          <w:sz w:val="24"/>
        </w:rPr>
        <w:t>Affirmation</w:t>
      </w:r>
      <w:r>
        <w:rPr>
          <w:spacing w:val="19"/>
          <w:sz w:val="24"/>
        </w:rPr>
        <w:t xml:space="preserve"> </w:t>
      </w:r>
      <w:r>
        <w:rPr>
          <w:sz w:val="24"/>
        </w:rPr>
        <w:t>&amp;</w:t>
      </w:r>
      <w:r>
        <w:rPr>
          <w:spacing w:val="21"/>
          <w:sz w:val="24"/>
        </w:rPr>
        <w:t xml:space="preserve"> </w:t>
      </w:r>
      <w:r>
        <w:rPr>
          <w:sz w:val="24"/>
        </w:rPr>
        <w:t>Signature</w:t>
      </w:r>
      <w:r>
        <w:rPr>
          <w:spacing w:val="21"/>
          <w:sz w:val="24"/>
        </w:rPr>
        <w:t xml:space="preserve"> </w:t>
      </w:r>
      <w:r>
        <w:rPr>
          <w:sz w:val="24"/>
        </w:rPr>
        <w:t>page)</w:t>
      </w:r>
      <w:r>
        <w:rPr>
          <w:spacing w:val="20"/>
          <w:sz w:val="24"/>
        </w:rPr>
        <w:t xml:space="preserve"> </w:t>
      </w:r>
      <w:r>
        <w:rPr>
          <w:b/>
          <w:spacing w:val="-2"/>
          <w:sz w:val="24"/>
        </w:rPr>
        <w:t>certifies:</w:t>
      </w:r>
    </w:p>
    <w:p w14:paraId="7C3103C3" w14:textId="77777777" w:rsidR="002772F9" w:rsidRPr="002D1246" w:rsidRDefault="002772F9" w:rsidP="006E61E4">
      <w:pPr>
        <w:pStyle w:val="ListParagraph"/>
        <w:numPr>
          <w:ilvl w:val="0"/>
          <w:numId w:val="1"/>
        </w:numPr>
        <w:tabs>
          <w:tab w:val="left" w:pos="1088"/>
          <w:tab w:val="left" w:pos="1091"/>
        </w:tabs>
        <w:spacing w:before="292"/>
        <w:ind w:left="450" w:right="342"/>
        <w:jc w:val="both"/>
      </w:pPr>
      <w:r w:rsidRPr="002D1246">
        <w:rPr>
          <w:w w:val="105"/>
        </w:rPr>
        <w:t>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the extension, continuation, renewal, amendment, or modification of any federal grant award, grant, loan or cooperative agreement.</w:t>
      </w:r>
    </w:p>
    <w:p w14:paraId="5F702475" w14:textId="77777777" w:rsidR="006E61E4" w:rsidRDefault="006E61E4" w:rsidP="00D87A3B">
      <w:pPr>
        <w:pStyle w:val="BodyText"/>
        <w:spacing w:before="2"/>
        <w:jc w:val="both"/>
      </w:pPr>
    </w:p>
    <w:p w14:paraId="2DB87A4B" w14:textId="77777777" w:rsidR="002772F9" w:rsidRPr="002D1246" w:rsidRDefault="002772F9" w:rsidP="006E61E4">
      <w:pPr>
        <w:pStyle w:val="ListParagraph"/>
        <w:numPr>
          <w:ilvl w:val="0"/>
          <w:numId w:val="1"/>
        </w:numPr>
        <w:tabs>
          <w:tab w:val="left" w:pos="1088"/>
          <w:tab w:val="left" w:pos="1091"/>
        </w:tabs>
        <w:ind w:left="450" w:right="343"/>
        <w:jc w:val="both"/>
      </w:pPr>
      <w:r w:rsidRPr="002D1246">
        <w:rPr>
          <w:w w:val="105"/>
        </w:rPr>
        <w:t>If any funds other than federal appropriated funds have been paid or will be paid to</w:t>
      </w:r>
      <w:r w:rsidRPr="002D1246">
        <w:rPr>
          <w:spacing w:val="-2"/>
          <w:w w:val="105"/>
        </w:rPr>
        <w:t xml:space="preserve"> </w:t>
      </w:r>
      <w:r w:rsidRPr="002D1246">
        <w:rPr>
          <w:w w:val="105"/>
        </w:rPr>
        <w:t>any</w:t>
      </w:r>
      <w:r w:rsidRPr="002D1246">
        <w:rPr>
          <w:spacing w:val="-3"/>
          <w:w w:val="105"/>
        </w:rPr>
        <w:t xml:space="preserve"> </w:t>
      </w:r>
      <w:r w:rsidRPr="002D1246">
        <w:rPr>
          <w:w w:val="105"/>
        </w:rPr>
        <w:t>person</w:t>
      </w:r>
      <w:r w:rsidRPr="002D1246">
        <w:rPr>
          <w:spacing w:val="-2"/>
          <w:w w:val="105"/>
        </w:rPr>
        <w:t xml:space="preserve"> </w:t>
      </w:r>
      <w:r w:rsidRPr="002D1246">
        <w:rPr>
          <w:w w:val="105"/>
        </w:rPr>
        <w:t>for</w:t>
      </w:r>
      <w:r w:rsidRPr="002D1246">
        <w:rPr>
          <w:spacing w:val="-2"/>
          <w:w w:val="105"/>
        </w:rPr>
        <w:t xml:space="preserve"> </w:t>
      </w:r>
      <w:r w:rsidRPr="002D1246">
        <w:rPr>
          <w:w w:val="105"/>
        </w:rPr>
        <w:t>influencing</w:t>
      </w:r>
      <w:r w:rsidRPr="002D1246">
        <w:rPr>
          <w:spacing w:val="-2"/>
          <w:w w:val="105"/>
        </w:rPr>
        <w:t xml:space="preserve"> </w:t>
      </w:r>
      <w:r w:rsidRPr="002D1246">
        <w:rPr>
          <w:w w:val="105"/>
        </w:rPr>
        <w:t>or</w:t>
      </w:r>
      <w:r w:rsidRPr="002D1246">
        <w:rPr>
          <w:spacing w:val="-3"/>
          <w:w w:val="105"/>
        </w:rPr>
        <w:t xml:space="preserve"> </w:t>
      </w:r>
      <w:r w:rsidRPr="002D1246">
        <w:rPr>
          <w:w w:val="105"/>
        </w:rPr>
        <w:t>attempting</w:t>
      </w:r>
      <w:r w:rsidRPr="002D1246">
        <w:rPr>
          <w:spacing w:val="-2"/>
          <w:w w:val="105"/>
        </w:rPr>
        <w:t xml:space="preserve"> </w:t>
      </w:r>
      <w:r w:rsidRPr="002D1246">
        <w:rPr>
          <w:w w:val="105"/>
        </w:rPr>
        <w:t>to</w:t>
      </w:r>
      <w:r w:rsidRPr="002D1246">
        <w:rPr>
          <w:spacing w:val="-2"/>
          <w:w w:val="105"/>
        </w:rPr>
        <w:t xml:space="preserve"> </w:t>
      </w:r>
      <w:r w:rsidRPr="002D1246">
        <w:rPr>
          <w:w w:val="105"/>
        </w:rPr>
        <w:t>influence</w:t>
      </w:r>
      <w:r w:rsidRPr="002D1246">
        <w:rPr>
          <w:spacing w:val="-2"/>
          <w:w w:val="105"/>
        </w:rPr>
        <w:t xml:space="preserve"> </w:t>
      </w:r>
      <w:r w:rsidRPr="002D1246">
        <w:rPr>
          <w:w w:val="105"/>
        </w:rPr>
        <w:t>an</w:t>
      </w:r>
      <w:r w:rsidRPr="002D1246">
        <w:rPr>
          <w:spacing w:val="-2"/>
          <w:w w:val="105"/>
        </w:rPr>
        <w:t xml:space="preserve"> </w:t>
      </w:r>
      <w:r w:rsidRPr="002D1246">
        <w:rPr>
          <w:w w:val="105"/>
        </w:rPr>
        <w:t>officer</w:t>
      </w:r>
      <w:r w:rsidRPr="002D1246">
        <w:rPr>
          <w:spacing w:val="-2"/>
          <w:w w:val="105"/>
        </w:rPr>
        <w:t xml:space="preserve"> </w:t>
      </w:r>
      <w:r w:rsidRPr="002D1246">
        <w:rPr>
          <w:w w:val="105"/>
        </w:rPr>
        <w:t>or</w:t>
      </w:r>
      <w:r w:rsidRPr="002D1246">
        <w:rPr>
          <w:spacing w:val="-3"/>
          <w:w w:val="105"/>
        </w:rPr>
        <w:t xml:space="preserve"> </w:t>
      </w:r>
      <w:r w:rsidRPr="002D1246">
        <w:rPr>
          <w:w w:val="105"/>
        </w:rPr>
        <w:t>employee</w:t>
      </w:r>
      <w:r w:rsidRPr="002D1246">
        <w:rPr>
          <w:spacing w:val="-2"/>
          <w:w w:val="105"/>
        </w:rPr>
        <w:t xml:space="preserve"> </w:t>
      </w:r>
      <w:r w:rsidRPr="002D1246">
        <w:rPr>
          <w:w w:val="105"/>
        </w:rPr>
        <w:t>of any Agency, a Member of Congress, and officer or employee of Congress, or an employee of a Member of Congress in connection with this federal grant award, grant,</w:t>
      </w:r>
      <w:r w:rsidRPr="002D1246">
        <w:rPr>
          <w:spacing w:val="-7"/>
          <w:w w:val="105"/>
        </w:rPr>
        <w:t xml:space="preserve"> </w:t>
      </w:r>
      <w:r w:rsidRPr="002D1246">
        <w:rPr>
          <w:w w:val="105"/>
        </w:rPr>
        <w:t>loan</w:t>
      </w:r>
      <w:r w:rsidRPr="002D1246">
        <w:rPr>
          <w:spacing w:val="-7"/>
          <w:w w:val="105"/>
        </w:rPr>
        <w:t xml:space="preserve"> </w:t>
      </w:r>
      <w:r w:rsidRPr="002D1246">
        <w:rPr>
          <w:w w:val="105"/>
        </w:rPr>
        <w:t>or</w:t>
      </w:r>
      <w:r w:rsidRPr="002D1246">
        <w:rPr>
          <w:spacing w:val="-8"/>
          <w:w w:val="105"/>
        </w:rPr>
        <w:t xml:space="preserve"> </w:t>
      </w:r>
      <w:r w:rsidRPr="002D1246">
        <w:rPr>
          <w:w w:val="105"/>
        </w:rPr>
        <w:t>cooperative</w:t>
      </w:r>
      <w:r w:rsidRPr="002D1246">
        <w:rPr>
          <w:spacing w:val="-7"/>
          <w:w w:val="105"/>
        </w:rPr>
        <w:t xml:space="preserve"> </w:t>
      </w:r>
      <w:r w:rsidRPr="002D1246">
        <w:rPr>
          <w:w w:val="105"/>
        </w:rPr>
        <w:t>agreement,</w:t>
      </w:r>
      <w:r w:rsidRPr="002D1246">
        <w:rPr>
          <w:spacing w:val="-7"/>
          <w:w w:val="105"/>
        </w:rPr>
        <w:t xml:space="preserve"> </w:t>
      </w:r>
      <w:r w:rsidRPr="002D1246">
        <w:rPr>
          <w:w w:val="105"/>
        </w:rPr>
        <w:t>the</w:t>
      </w:r>
      <w:r w:rsidRPr="002D1246">
        <w:rPr>
          <w:spacing w:val="-7"/>
          <w:w w:val="105"/>
        </w:rPr>
        <w:t xml:space="preserve"> </w:t>
      </w:r>
      <w:r w:rsidRPr="002D1246">
        <w:rPr>
          <w:w w:val="105"/>
        </w:rPr>
        <w:t>undersigned</w:t>
      </w:r>
      <w:r w:rsidRPr="002D1246">
        <w:rPr>
          <w:spacing w:val="-7"/>
          <w:w w:val="105"/>
        </w:rPr>
        <w:t xml:space="preserve"> </w:t>
      </w:r>
      <w:r w:rsidRPr="002D1246">
        <w:rPr>
          <w:w w:val="105"/>
        </w:rPr>
        <w:t>shall</w:t>
      </w:r>
      <w:r w:rsidRPr="002D1246">
        <w:rPr>
          <w:spacing w:val="-7"/>
          <w:w w:val="105"/>
        </w:rPr>
        <w:t xml:space="preserve"> </w:t>
      </w:r>
      <w:r w:rsidRPr="002D1246">
        <w:rPr>
          <w:w w:val="105"/>
        </w:rPr>
        <w:t>complete</w:t>
      </w:r>
      <w:r w:rsidRPr="002D1246">
        <w:rPr>
          <w:spacing w:val="-7"/>
          <w:w w:val="105"/>
        </w:rPr>
        <w:t xml:space="preserve"> </w:t>
      </w:r>
      <w:r w:rsidRPr="002D1246">
        <w:rPr>
          <w:w w:val="105"/>
        </w:rPr>
        <w:t>and</w:t>
      </w:r>
      <w:r w:rsidRPr="002D1246">
        <w:rPr>
          <w:spacing w:val="-7"/>
          <w:w w:val="105"/>
        </w:rPr>
        <w:t xml:space="preserve"> </w:t>
      </w:r>
      <w:r w:rsidRPr="002D1246">
        <w:rPr>
          <w:w w:val="105"/>
        </w:rPr>
        <w:t xml:space="preserve">submit Standard Form -LLL, "Disclosure Form to Report Lobbying", in accordance with its </w:t>
      </w:r>
      <w:r w:rsidRPr="002D1246">
        <w:rPr>
          <w:spacing w:val="-2"/>
          <w:w w:val="105"/>
        </w:rPr>
        <w:t>instructions.</w:t>
      </w:r>
    </w:p>
    <w:p w14:paraId="19386916" w14:textId="77777777" w:rsidR="002772F9" w:rsidRDefault="002772F9" w:rsidP="006E61E4">
      <w:pPr>
        <w:pStyle w:val="BodyText"/>
        <w:spacing w:before="1"/>
        <w:ind w:left="450"/>
        <w:jc w:val="both"/>
      </w:pPr>
    </w:p>
    <w:p w14:paraId="1E1E4D26" w14:textId="6DFF3AB4" w:rsidR="002772F9" w:rsidRDefault="002772F9" w:rsidP="006E61E4">
      <w:pPr>
        <w:pStyle w:val="ListParagraph"/>
        <w:numPr>
          <w:ilvl w:val="0"/>
          <w:numId w:val="1"/>
        </w:numPr>
        <w:tabs>
          <w:tab w:val="left" w:pos="1088"/>
          <w:tab w:val="left" w:pos="1091"/>
        </w:tabs>
        <w:ind w:left="450" w:right="345"/>
        <w:jc w:val="both"/>
      </w:pPr>
      <w:r w:rsidRPr="002D1246">
        <w:rPr>
          <w:w w:val="105"/>
        </w:rPr>
        <w:t>The</w:t>
      </w:r>
      <w:r w:rsidRPr="002D1246">
        <w:rPr>
          <w:spacing w:val="-6"/>
          <w:w w:val="105"/>
        </w:rPr>
        <w:t xml:space="preserve"> </w:t>
      </w:r>
      <w:r w:rsidRPr="002D1246">
        <w:rPr>
          <w:w w:val="105"/>
        </w:rPr>
        <w:t>undersigned</w:t>
      </w:r>
      <w:r w:rsidRPr="002D1246">
        <w:rPr>
          <w:spacing w:val="-5"/>
          <w:w w:val="105"/>
        </w:rPr>
        <w:t xml:space="preserve"> </w:t>
      </w:r>
      <w:r w:rsidRPr="002D1246">
        <w:rPr>
          <w:w w:val="105"/>
        </w:rPr>
        <w:t>shall</w:t>
      </w:r>
      <w:r w:rsidRPr="002D1246">
        <w:rPr>
          <w:spacing w:val="-6"/>
          <w:w w:val="105"/>
        </w:rPr>
        <w:t xml:space="preserve"> </w:t>
      </w:r>
      <w:r w:rsidRPr="002D1246">
        <w:rPr>
          <w:w w:val="105"/>
        </w:rPr>
        <w:t>require</w:t>
      </w:r>
      <w:r w:rsidRPr="002D1246">
        <w:rPr>
          <w:spacing w:val="-1"/>
          <w:w w:val="105"/>
        </w:rPr>
        <w:t xml:space="preserve"> </w:t>
      </w:r>
      <w:r w:rsidRPr="002D1246">
        <w:rPr>
          <w:w w:val="105"/>
        </w:rPr>
        <w:t>that</w:t>
      </w:r>
      <w:r w:rsidRPr="002D1246">
        <w:rPr>
          <w:spacing w:val="-6"/>
          <w:w w:val="105"/>
        </w:rPr>
        <w:t xml:space="preserve"> </w:t>
      </w:r>
      <w:r w:rsidRPr="002D1246">
        <w:rPr>
          <w:w w:val="105"/>
        </w:rPr>
        <w:t>the</w:t>
      </w:r>
      <w:r w:rsidRPr="002D1246">
        <w:rPr>
          <w:spacing w:val="-6"/>
          <w:w w:val="105"/>
        </w:rPr>
        <w:t xml:space="preserve"> </w:t>
      </w:r>
      <w:r w:rsidRPr="002D1246">
        <w:rPr>
          <w:w w:val="105"/>
        </w:rPr>
        <w:t>language</w:t>
      </w:r>
      <w:r w:rsidRPr="002D1246">
        <w:rPr>
          <w:spacing w:val="-6"/>
          <w:w w:val="105"/>
        </w:rPr>
        <w:t xml:space="preserve"> </w:t>
      </w:r>
      <w:r w:rsidRPr="002D1246">
        <w:rPr>
          <w:w w:val="105"/>
        </w:rPr>
        <w:t>of</w:t>
      </w:r>
      <w:r w:rsidRPr="002D1246">
        <w:rPr>
          <w:spacing w:val="-5"/>
          <w:w w:val="105"/>
        </w:rPr>
        <w:t xml:space="preserve"> </w:t>
      </w:r>
      <w:r w:rsidRPr="002D1246">
        <w:rPr>
          <w:w w:val="105"/>
        </w:rPr>
        <w:t>this</w:t>
      </w:r>
      <w:r w:rsidRPr="002D1246">
        <w:rPr>
          <w:spacing w:val="-6"/>
          <w:w w:val="105"/>
        </w:rPr>
        <w:t xml:space="preserve"> </w:t>
      </w:r>
      <w:r w:rsidRPr="002D1246">
        <w:rPr>
          <w:w w:val="105"/>
        </w:rPr>
        <w:t>certification</w:t>
      </w:r>
      <w:r w:rsidRPr="002D1246">
        <w:rPr>
          <w:spacing w:val="-6"/>
          <w:w w:val="105"/>
        </w:rPr>
        <w:t xml:space="preserve"> </w:t>
      </w:r>
      <w:r w:rsidRPr="002D1246">
        <w:rPr>
          <w:w w:val="105"/>
        </w:rPr>
        <w:t>be</w:t>
      </w:r>
      <w:r w:rsidRPr="002D1246">
        <w:rPr>
          <w:spacing w:val="-5"/>
          <w:w w:val="105"/>
        </w:rPr>
        <w:t xml:space="preserve"> </w:t>
      </w:r>
      <w:r w:rsidRPr="002D1246">
        <w:rPr>
          <w:w w:val="105"/>
        </w:rPr>
        <w:t>included</w:t>
      </w:r>
      <w:r w:rsidRPr="002D1246">
        <w:rPr>
          <w:spacing w:val="-5"/>
          <w:w w:val="105"/>
        </w:rPr>
        <w:t xml:space="preserve"> </w:t>
      </w:r>
      <w:r w:rsidRPr="002D1246">
        <w:rPr>
          <w:w w:val="105"/>
        </w:rPr>
        <w:t>in the award documents for all sub awards at all tiers (including subgrant awards, subgrants, and grant awards under grants, loans, and cooperative agreements) and that all sub recipients shall certify and disclose accordingly.</w:t>
      </w:r>
    </w:p>
    <w:p w14:paraId="20A0D6A6" w14:textId="77777777" w:rsidR="00B9049D" w:rsidRDefault="00B9049D" w:rsidP="006E61E4">
      <w:pPr>
        <w:pStyle w:val="Heading1"/>
        <w:spacing w:before="1"/>
        <w:ind w:left="0"/>
      </w:pPr>
    </w:p>
    <w:p w14:paraId="12A9CEAB" w14:textId="77777777" w:rsidR="00B9049D" w:rsidRDefault="00B9049D" w:rsidP="006E61E4">
      <w:pPr>
        <w:pStyle w:val="Heading1"/>
        <w:spacing w:before="1"/>
        <w:ind w:left="0"/>
      </w:pPr>
    </w:p>
    <w:p w14:paraId="5D971217" w14:textId="77777777" w:rsidR="00B9049D" w:rsidRDefault="00B9049D" w:rsidP="006E61E4">
      <w:pPr>
        <w:pStyle w:val="Heading1"/>
        <w:spacing w:before="1"/>
        <w:ind w:left="0"/>
      </w:pPr>
    </w:p>
    <w:p w14:paraId="4FF50DE4" w14:textId="77777777" w:rsidR="00B9049D" w:rsidRDefault="00B9049D" w:rsidP="006E61E4">
      <w:pPr>
        <w:pStyle w:val="Heading1"/>
        <w:spacing w:before="1"/>
        <w:ind w:left="0"/>
      </w:pPr>
    </w:p>
    <w:p w14:paraId="0B827909" w14:textId="079DE8B5" w:rsidR="002772F9" w:rsidRDefault="002772F9" w:rsidP="006E61E4">
      <w:pPr>
        <w:pStyle w:val="Heading1"/>
        <w:spacing w:before="1"/>
        <w:ind w:left="0"/>
      </w:pPr>
      <w:r>
        <w:t>Debarment,</w:t>
      </w:r>
      <w:r>
        <w:rPr>
          <w:spacing w:val="34"/>
        </w:rPr>
        <w:t xml:space="preserve"> </w:t>
      </w:r>
      <w:r>
        <w:t>Suspension,</w:t>
      </w:r>
      <w:r>
        <w:rPr>
          <w:spacing w:val="30"/>
        </w:rPr>
        <w:t xml:space="preserve"> </w:t>
      </w:r>
      <w:r>
        <w:t>and</w:t>
      </w:r>
      <w:r>
        <w:rPr>
          <w:spacing w:val="31"/>
        </w:rPr>
        <w:t xml:space="preserve"> </w:t>
      </w:r>
      <w:r>
        <w:t>Other</w:t>
      </w:r>
      <w:r>
        <w:rPr>
          <w:spacing w:val="30"/>
        </w:rPr>
        <w:t xml:space="preserve"> </w:t>
      </w:r>
      <w:r>
        <w:t>Responsibility</w:t>
      </w:r>
      <w:r>
        <w:rPr>
          <w:spacing w:val="32"/>
        </w:rPr>
        <w:t xml:space="preserve"> </w:t>
      </w:r>
      <w:r>
        <w:rPr>
          <w:spacing w:val="-2"/>
        </w:rPr>
        <w:t>Matters</w:t>
      </w:r>
    </w:p>
    <w:p w14:paraId="2769F3A9" w14:textId="77777777" w:rsidR="002772F9" w:rsidRPr="002D1246" w:rsidRDefault="002772F9" w:rsidP="006E61E4">
      <w:pPr>
        <w:pStyle w:val="BodyText"/>
        <w:ind w:right="372"/>
        <w:jc w:val="both"/>
        <w:rPr>
          <w:sz w:val="22"/>
          <w:szCs w:val="22"/>
        </w:rPr>
      </w:pPr>
      <w:r w:rsidRPr="002D1246">
        <w:rPr>
          <w:w w:val="105"/>
          <w:sz w:val="22"/>
          <w:szCs w:val="22"/>
        </w:rPr>
        <w:t>This</w:t>
      </w:r>
      <w:r w:rsidRPr="002D1246">
        <w:rPr>
          <w:spacing w:val="-4"/>
          <w:w w:val="105"/>
          <w:sz w:val="22"/>
          <w:szCs w:val="22"/>
        </w:rPr>
        <w:t xml:space="preserve"> </w:t>
      </w:r>
      <w:r w:rsidRPr="002D1246">
        <w:rPr>
          <w:w w:val="105"/>
          <w:sz w:val="22"/>
          <w:szCs w:val="22"/>
        </w:rPr>
        <w:t>certification</w:t>
      </w:r>
      <w:r w:rsidRPr="002D1246">
        <w:rPr>
          <w:spacing w:val="-2"/>
          <w:w w:val="105"/>
          <w:sz w:val="22"/>
          <w:szCs w:val="22"/>
        </w:rPr>
        <w:t xml:space="preserve"> </w:t>
      </w:r>
      <w:r w:rsidRPr="002D1246">
        <w:rPr>
          <w:w w:val="105"/>
          <w:sz w:val="22"/>
          <w:szCs w:val="22"/>
        </w:rPr>
        <w:t>is</w:t>
      </w:r>
      <w:r w:rsidRPr="002D1246">
        <w:rPr>
          <w:spacing w:val="-2"/>
          <w:w w:val="105"/>
          <w:sz w:val="22"/>
          <w:szCs w:val="22"/>
        </w:rPr>
        <w:t xml:space="preserve"> </w:t>
      </w:r>
      <w:r w:rsidRPr="002D1246">
        <w:rPr>
          <w:w w:val="105"/>
          <w:sz w:val="22"/>
          <w:szCs w:val="22"/>
        </w:rPr>
        <w:t>required</w:t>
      </w:r>
      <w:r w:rsidRPr="002D1246">
        <w:rPr>
          <w:spacing w:val="-4"/>
          <w:w w:val="105"/>
          <w:sz w:val="22"/>
          <w:szCs w:val="22"/>
        </w:rPr>
        <w:t xml:space="preserve"> </w:t>
      </w:r>
      <w:r w:rsidRPr="002D1246">
        <w:rPr>
          <w:w w:val="105"/>
          <w:sz w:val="22"/>
          <w:szCs w:val="22"/>
        </w:rPr>
        <w:t>by</w:t>
      </w:r>
      <w:r w:rsidRPr="002D1246">
        <w:rPr>
          <w:spacing w:val="-3"/>
          <w:w w:val="105"/>
          <w:sz w:val="22"/>
          <w:szCs w:val="22"/>
        </w:rPr>
        <w:t xml:space="preserve"> </w:t>
      </w:r>
      <w:r w:rsidRPr="002D1246">
        <w:rPr>
          <w:w w:val="105"/>
          <w:sz w:val="22"/>
          <w:szCs w:val="22"/>
        </w:rPr>
        <w:t>the</w:t>
      </w:r>
      <w:r w:rsidRPr="002D1246">
        <w:rPr>
          <w:spacing w:val="-5"/>
          <w:w w:val="105"/>
          <w:sz w:val="22"/>
          <w:szCs w:val="22"/>
        </w:rPr>
        <w:t xml:space="preserve"> </w:t>
      </w:r>
      <w:r w:rsidRPr="002D1246">
        <w:rPr>
          <w:w w:val="105"/>
          <w:sz w:val="22"/>
          <w:szCs w:val="22"/>
        </w:rPr>
        <w:t>Federal</w:t>
      </w:r>
      <w:r w:rsidRPr="002D1246">
        <w:rPr>
          <w:spacing w:val="-1"/>
          <w:w w:val="105"/>
          <w:sz w:val="22"/>
          <w:szCs w:val="22"/>
        </w:rPr>
        <w:t xml:space="preserve"> </w:t>
      </w:r>
      <w:r w:rsidRPr="002D1246">
        <w:rPr>
          <w:w w:val="105"/>
          <w:sz w:val="22"/>
          <w:szCs w:val="22"/>
        </w:rPr>
        <w:t>Regulations,</w:t>
      </w:r>
      <w:r w:rsidRPr="002D1246">
        <w:rPr>
          <w:spacing w:val="-6"/>
          <w:w w:val="105"/>
          <w:sz w:val="22"/>
          <w:szCs w:val="22"/>
        </w:rPr>
        <w:t xml:space="preserve"> </w:t>
      </w:r>
      <w:r w:rsidRPr="002D1246">
        <w:rPr>
          <w:w w:val="105"/>
          <w:sz w:val="22"/>
          <w:szCs w:val="22"/>
        </w:rPr>
        <w:t>implementing</w:t>
      </w:r>
      <w:r w:rsidRPr="002D1246">
        <w:rPr>
          <w:spacing w:val="-6"/>
          <w:w w:val="105"/>
          <w:sz w:val="22"/>
          <w:szCs w:val="22"/>
        </w:rPr>
        <w:t xml:space="preserve"> </w:t>
      </w:r>
      <w:r w:rsidRPr="002D1246">
        <w:rPr>
          <w:w w:val="105"/>
          <w:sz w:val="22"/>
          <w:szCs w:val="22"/>
        </w:rPr>
        <w:t>Executive</w:t>
      </w:r>
      <w:r w:rsidRPr="002D1246">
        <w:rPr>
          <w:spacing w:val="-3"/>
          <w:w w:val="105"/>
          <w:sz w:val="22"/>
          <w:szCs w:val="22"/>
        </w:rPr>
        <w:t xml:space="preserve"> </w:t>
      </w:r>
      <w:r w:rsidRPr="002D1246">
        <w:rPr>
          <w:w w:val="105"/>
          <w:sz w:val="22"/>
          <w:szCs w:val="22"/>
        </w:rPr>
        <w:t xml:space="preserve">Order 12549, Government- wide Debarment and Suspension, for the Department of Agriculture (7 CFR Part 3017), Department of Labor (29 CFR Part 98), Department of Education (34 CFR Part 85), Department of Health and Human Services (45 CFR Part </w:t>
      </w:r>
      <w:r w:rsidRPr="002D1246">
        <w:rPr>
          <w:spacing w:val="-4"/>
          <w:w w:val="105"/>
          <w:sz w:val="22"/>
          <w:szCs w:val="22"/>
        </w:rPr>
        <w:t>76).</w:t>
      </w:r>
    </w:p>
    <w:p w14:paraId="26B56660" w14:textId="77777777" w:rsidR="002772F9" w:rsidRDefault="002772F9" w:rsidP="006E61E4">
      <w:pPr>
        <w:spacing w:before="291"/>
        <w:jc w:val="both"/>
        <w:rPr>
          <w:b/>
          <w:sz w:val="24"/>
        </w:rPr>
      </w:pPr>
      <w:r>
        <w:rPr>
          <w:b/>
          <w:w w:val="105"/>
          <w:sz w:val="24"/>
        </w:rPr>
        <w:t>The</w:t>
      </w:r>
      <w:r>
        <w:rPr>
          <w:b/>
          <w:spacing w:val="-15"/>
          <w:w w:val="105"/>
          <w:sz w:val="24"/>
        </w:rPr>
        <w:t xml:space="preserve"> </w:t>
      </w:r>
      <w:r>
        <w:rPr>
          <w:b/>
          <w:w w:val="105"/>
          <w:sz w:val="24"/>
        </w:rPr>
        <w:t>undersigned</w:t>
      </w:r>
      <w:r>
        <w:rPr>
          <w:b/>
          <w:spacing w:val="-12"/>
          <w:w w:val="105"/>
          <w:sz w:val="24"/>
        </w:rPr>
        <w:t xml:space="preserve"> </w:t>
      </w:r>
      <w:r>
        <w:rPr>
          <w:w w:val="105"/>
          <w:sz w:val="24"/>
        </w:rPr>
        <w:t>(RFP,</w:t>
      </w:r>
      <w:r>
        <w:rPr>
          <w:spacing w:val="-14"/>
          <w:w w:val="105"/>
          <w:sz w:val="24"/>
        </w:rPr>
        <w:t xml:space="preserve"> </w:t>
      </w:r>
      <w:r>
        <w:rPr>
          <w:w w:val="105"/>
          <w:sz w:val="24"/>
        </w:rPr>
        <w:t>Affirmation</w:t>
      </w:r>
      <w:r>
        <w:rPr>
          <w:spacing w:val="-14"/>
          <w:w w:val="105"/>
          <w:sz w:val="24"/>
        </w:rPr>
        <w:t xml:space="preserve"> </w:t>
      </w:r>
      <w:r>
        <w:rPr>
          <w:w w:val="105"/>
          <w:sz w:val="24"/>
        </w:rPr>
        <w:t>&amp;</w:t>
      </w:r>
      <w:r>
        <w:rPr>
          <w:spacing w:val="-14"/>
          <w:w w:val="105"/>
          <w:sz w:val="24"/>
        </w:rPr>
        <w:t xml:space="preserve"> </w:t>
      </w:r>
      <w:r>
        <w:rPr>
          <w:w w:val="105"/>
          <w:sz w:val="24"/>
        </w:rPr>
        <w:t>Signature</w:t>
      </w:r>
      <w:r>
        <w:rPr>
          <w:spacing w:val="-15"/>
          <w:w w:val="105"/>
          <w:sz w:val="24"/>
        </w:rPr>
        <w:t xml:space="preserve"> </w:t>
      </w:r>
      <w:r>
        <w:rPr>
          <w:w w:val="105"/>
          <w:sz w:val="24"/>
        </w:rPr>
        <w:t>page)</w:t>
      </w:r>
      <w:r>
        <w:rPr>
          <w:spacing w:val="-14"/>
          <w:w w:val="105"/>
          <w:sz w:val="24"/>
        </w:rPr>
        <w:t xml:space="preserve"> </w:t>
      </w:r>
      <w:r>
        <w:rPr>
          <w:b/>
          <w:w w:val="105"/>
          <w:sz w:val="24"/>
        </w:rPr>
        <w:t>certifies</w:t>
      </w:r>
      <w:r>
        <w:rPr>
          <w:b/>
          <w:spacing w:val="-14"/>
          <w:w w:val="105"/>
          <w:sz w:val="24"/>
        </w:rPr>
        <w:t xml:space="preserve"> </w:t>
      </w:r>
      <w:r>
        <w:rPr>
          <w:b/>
          <w:w w:val="105"/>
          <w:sz w:val="24"/>
        </w:rPr>
        <w:t>neither</w:t>
      </w:r>
      <w:r>
        <w:rPr>
          <w:b/>
          <w:spacing w:val="-14"/>
          <w:w w:val="105"/>
          <w:sz w:val="24"/>
        </w:rPr>
        <w:t xml:space="preserve"> </w:t>
      </w:r>
      <w:r>
        <w:rPr>
          <w:b/>
          <w:w w:val="105"/>
          <w:sz w:val="24"/>
        </w:rPr>
        <w:t>it</w:t>
      </w:r>
      <w:r>
        <w:rPr>
          <w:b/>
          <w:spacing w:val="-13"/>
          <w:w w:val="105"/>
          <w:sz w:val="24"/>
        </w:rPr>
        <w:t xml:space="preserve"> </w:t>
      </w:r>
      <w:r>
        <w:rPr>
          <w:b/>
          <w:w w:val="105"/>
          <w:sz w:val="24"/>
        </w:rPr>
        <w:t>nor</w:t>
      </w:r>
      <w:r>
        <w:rPr>
          <w:b/>
          <w:spacing w:val="-12"/>
          <w:w w:val="105"/>
          <w:sz w:val="24"/>
        </w:rPr>
        <w:t xml:space="preserve"> </w:t>
      </w:r>
      <w:r>
        <w:rPr>
          <w:b/>
          <w:w w:val="105"/>
          <w:sz w:val="24"/>
        </w:rPr>
        <w:t>its</w:t>
      </w:r>
      <w:r>
        <w:rPr>
          <w:b/>
          <w:spacing w:val="-14"/>
          <w:w w:val="105"/>
          <w:sz w:val="24"/>
        </w:rPr>
        <w:t xml:space="preserve"> </w:t>
      </w:r>
      <w:r>
        <w:rPr>
          <w:b/>
          <w:spacing w:val="-2"/>
          <w:w w:val="105"/>
          <w:sz w:val="24"/>
        </w:rPr>
        <w:t>principals:</w:t>
      </w:r>
    </w:p>
    <w:p w14:paraId="18252B66" w14:textId="77777777" w:rsidR="002772F9" w:rsidRDefault="002772F9" w:rsidP="006E61E4">
      <w:pPr>
        <w:pStyle w:val="BodyText"/>
        <w:spacing w:before="1"/>
        <w:jc w:val="both"/>
        <w:rPr>
          <w:b/>
        </w:rPr>
      </w:pPr>
    </w:p>
    <w:p w14:paraId="2B273C65" w14:textId="3C27AE6A" w:rsidR="00F82828" w:rsidRPr="002D1246" w:rsidRDefault="002772F9" w:rsidP="006E61E4">
      <w:pPr>
        <w:pStyle w:val="ListParagraph"/>
        <w:numPr>
          <w:ilvl w:val="1"/>
          <w:numId w:val="1"/>
        </w:numPr>
        <w:tabs>
          <w:tab w:val="left" w:pos="1180"/>
        </w:tabs>
        <w:ind w:left="450" w:right="348"/>
        <w:jc w:val="both"/>
      </w:pPr>
      <w:r w:rsidRPr="002D1246">
        <w:rPr>
          <w:w w:val="105"/>
        </w:rPr>
        <w:t>Are</w:t>
      </w:r>
      <w:r w:rsidRPr="002D1246">
        <w:rPr>
          <w:spacing w:val="-11"/>
          <w:w w:val="105"/>
        </w:rPr>
        <w:t xml:space="preserve"> </w:t>
      </w:r>
      <w:r w:rsidRPr="002D1246">
        <w:rPr>
          <w:w w:val="105"/>
        </w:rPr>
        <w:t>presently</w:t>
      </w:r>
      <w:r w:rsidRPr="002D1246">
        <w:rPr>
          <w:spacing w:val="-11"/>
          <w:w w:val="105"/>
        </w:rPr>
        <w:t xml:space="preserve"> </w:t>
      </w:r>
      <w:r w:rsidRPr="002D1246">
        <w:rPr>
          <w:w w:val="105"/>
        </w:rPr>
        <w:t>debarred,</w:t>
      </w:r>
      <w:r w:rsidRPr="002D1246">
        <w:rPr>
          <w:spacing w:val="-9"/>
          <w:w w:val="105"/>
        </w:rPr>
        <w:t xml:space="preserve"> </w:t>
      </w:r>
      <w:r w:rsidRPr="002D1246">
        <w:rPr>
          <w:w w:val="105"/>
        </w:rPr>
        <w:t>suspended,</w:t>
      </w:r>
      <w:r w:rsidRPr="002D1246">
        <w:rPr>
          <w:spacing w:val="-9"/>
          <w:w w:val="105"/>
        </w:rPr>
        <w:t xml:space="preserve"> </w:t>
      </w:r>
      <w:r w:rsidRPr="002D1246">
        <w:rPr>
          <w:w w:val="105"/>
        </w:rPr>
        <w:t>proposed</w:t>
      </w:r>
      <w:r w:rsidRPr="002D1246">
        <w:rPr>
          <w:spacing w:val="-10"/>
          <w:w w:val="105"/>
        </w:rPr>
        <w:t xml:space="preserve"> </w:t>
      </w:r>
      <w:r w:rsidRPr="002D1246">
        <w:rPr>
          <w:w w:val="105"/>
        </w:rPr>
        <w:t>for</w:t>
      </w:r>
      <w:r w:rsidRPr="002D1246">
        <w:rPr>
          <w:spacing w:val="-11"/>
          <w:w w:val="105"/>
        </w:rPr>
        <w:t xml:space="preserve"> </w:t>
      </w:r>
      <w:r w:rsidRPr="002D1246">
        <w:rPr>
          <w:w w:val="105"/>
        </w:rPr>
        <w:t>debarment,</w:t>
      </w:r>
      <w:r w:rsidRPr="002D1246">
        <w:rPr>
          <w:spacing w:val="-11"/>
          <w:w w:val="105"/>
        </w:rPr>
        <w:t xml:space="preserve"> </w:t>
      </w:r>
      <w:r w:rsidRPr="002D1246">
        <w:rPr>
          <w:w w:val="105"/>
        </w:rPr>
        <w:t>declared</w:t>
      </w:r>
      <w:r w:rsidRPr="002D1246">
        <w:rPr>
          <w:spacing w:val="-8"/>
          <w:w w:val="105"/>
        </w:rPr>
        <w:t xml:space="preserve"> </w:t>
      </w:r>
      <w:r w:rsidRPr="002D1246">
        <w:rPr>
          <w:w w:val="105"/>
        </w:rPr>
        <w:t xml:space="preserve">ineligible, or voluntarily excluded from participation in this transaction by any federal department or </w:t>
      </w:r>
      <w:r w:rsidR="00CE3330" w:rsidRPr="002D1246">
        <w:rPr>
          <w:w w:val="105"/>
        </w:rPr>
        <w:t>Agency.</w:t>
      </w:r>
    </w:p>
    <w:p w14:paraId="3874BF17" w14:textId="77777777" w:rsidR="00F82828" w:rsidRPr="002D1246" w:rsidRDefault="00F82828" w:rsidP="006E61E4">
      <w:pPr>
        <w:pStyle w:val="ListParagraph"/>
        <w:tabs>
          <w:tab w:val="left" w:pos="1180"/>
        </w:tabs>
        <w:ind w:left="450" w:right="348" w:firstLine="0"/>
      </w:pPr>
    </w:p>
    <w:p w14:paraId="322988A6" w14:textId="0F52860D" w:rsidR="002772F9" w:rsidRPr="002D1246" w:rsidRDefault="002772F9" w:rsidP="006E61E4">
      <w:pPr>
        <w:pStyle w:val="ListParagraph"/>
        <w:numPr>
          <w:ilvl w:val="1"/>
          <w:numId w:val="1"/>
        </w:numPr>
        <w:tabs>
          <w:tab w:val="left" w:pos="1180"/>
        </w:tabs>
        <w:ind w:left="360" w:right="348"/>
        <w:jc w:val="both"/>
      </w:pPr>
      <w:r w:rsidRPr="002D1246">
        <w:rPr>
          <w:w w:val="105"/>
        </w:rPr>
        <w:t xml:space="preserve">Have </w:t>
      </w:r>
      <w:r w:rsidR="00F82828" w:rsidRPr="002D1246">
        <w:t>within</w:t>
      </w:r>
      <w:r w:rsidR="00F82828" w:rsidRPr="002D1246">
        <w:rPr>
          <w:spacing w:val="-3"/>
        </w:rPr>
        <w:t xml:space="preserve"> </w:t>
      </w:r>
      <w:r w:rsidR="00F82828" w:rsidRPr="002D1246">
        <w:t>a</w:t>
      </w:r>
      <w:r w:rsidR="00F82828" w:rsidRPr="002D1246">
        <w:rPr>
          <w:spacing w:val="-3"/>
        </w:rPr>
        <w:t xml:space="preserve"> </w:t>
      </w:r>
      <w:r w:rsidR="00F82828" w:rsidRPr="002D1246">
        <w:t>three-year</w:t>
      </w:r>
      <w:r w:rsidR="00F82828" w:rsidRPr="002D1246">
        <w:rPr>
          <w:spacing w:val="-2"/>
        </w:rPr>
        <w:t xml:space="preserve"> </w:t>
      </w:r>
      <w:r w:rsidR="00F82828" w:rsidRPr="002D1246">
        <w:t>period</w:t>
      </w:r>
      <w:r w:rsidR="00F82828" w:rsidRPr="002D1246">
        <w:rPr>
          <w:spacing w:val="-3"/>
        </w:rPr>
        <w:t xml:space="preserve"> </w:t>
      </w:r>
      <w:r w:rsidR="00F82828" w:rsidRPr="002D1246">
        <w:t>preceding</w:t>
      </w:r>
      <w:r w:rsidR="00F82828" w:rsidRPr="002D1246">
        <w:rPr>
          <w:spacing w:val="-3"/>
        </w:rPr>
        <w:t xml:space="preserve"> </w:t>
      </w:r>
      <w:r w:rsidR="00F82828" w:rsidRPr="002D1246">
        <w:t>Agreement,</w:t>
      </w:r>
      <w:r w:rsidR="00F82828" w:rsidRPr="002D1246">
        <w:rPr>
          <w:spacing w:val="-3"/>
        </w:rPr>
        <w:t xml:space="preserve"> </w:t>
      </w:r>
      <w:r w:rsidR="00F82828" w:rsidRPr="002D1246">
        <w:t>been</w:t>
      </w:r>
      <w:r w:rsidR="00F82828" w:rsidRPr="002D1246">
        <w:rPr>
          <w:spacing w:val="-3"/>
        </w:rPr>
        <w:t xml:space="preserve"> </w:t>
      </w:r>
      <w:r w:rsidR="00F82828" w:rsidRPr="002D1246">
        <w:t>convicted</w:t>
      </w:r>
      <w:r w:rsidR="00F82828" w:rsidRPr="002D1246">
        <w:rPr>
          <w:spacing w:val="-4"/>
        </w:rPr>
        <w:t xml:space="preserve"> </w:t>
      </w:r>
      <w:r w:rsidR="00F82828" w:rsidRPr="002D1246">
        <w:t>of</w:t>
      </w:r>
      <w:r w:rsidR="00F82828" w:rsidRPr="002D1246">
        <w:rPr>
          <w:spacing w:val="-3"/>
        </w:rPr>
        <w:t xml:space="preserve"> </w:t>
      </w:r>
      <w:r w:rsidR="00F82828" w:rsidRPr="002D1246">
        <w:t>or</w:t>
      </w:r>
      <w:r w:rsidR="00F82828" w:rsidRPr="002D1246">
        <w:rPr>
          <w:spacing w:val="-2"/>
        </w:rPr>
        <w:t xml:space="preserve"> </w:t>
      </w:r>
      <w:r w:rsidR="00F82828" w:rsidRPr="002D1246">
        <w:t>had</w:t>
      </w:r>
      <w:r w:rsidR="00F82828" w:rsidRPr="002D1246">
        <w:rPr>
          <w:spacing w:val="-3"/>
        </w:rPr>
        <w:t xml:space="preserve"> </w:t>
      </w:r>
      <w:r w:rsidR="00F82828" w:rsidRPr="002D1246">
        <w:t>a</w:t>
      </w:r>
      <w:r w:rsidR="00F82828" w:rsidRPr="002D1246">
        <w:rPr>
          <w:spacing w:val="-3"/>
        </w:rPr>
        <w:t xml:space="preserve"> </w:t>
      </w:r>
      <w:r w:rsidR="00F82828" w:rsidRPr="002D1246">
        <w:t>civil judgment rendered against them for (a) commission of fraud or a criminal offense in connection with obtaining, attempting to obtain, or performing a public or private agreement or transaction, (b) violation of Federal or State antitrust statutes, including those proscribing price fixing between competitors, allocation of customers between competitors and bid rigging, (c) commission of embezzlement, theft, forgery, bribery, falsification or destruction of records, making false statements, tax evasion, receiving stolen</w:t>
      </w:r>
      <w:r w:rsidR="00F82828" w:rsidRPr="002D1246">
        <w:rPr>
          <w:spacing w:val="-1"/>
        </w:rPr>
        <w:t xml:space="preserve"> </w:t>
      </w:r>
      <w:r w:rsidR="00F82828" w:rsidRPr="002D1246">
        <w:t>property,</w:t>
      </w:r>
      <w:r w:rsidR="00F82828" w:rsidRPr="002D1246">
        <w:rPr>
          <w:spacing w:val="-1"/>
        </w:rPr>
        <w:t xml:space="preserve"> </w:t>
      </w:r>
      <w:r w:rsidR="00F82828" w:rsidRPr="002D1246">
        <w:t>making</w:t>
      </w:r>
      <w:r w:rsidR="00F82828" w:rsidRPr="002D1246">
        <w:rPr>
          <w:spacing w:val="-2"/>
        </w:rPr>
        <w:t xml:space="preserve"> </w:t>
      </w:r>
      <w:r w:rsidR="00F82828" w:rsidRPr="002D1246">
        <w:t>false claims</w:t>
      </w:r>
      <w:r w:rsidR="00F82828" w:rsidRPr="002D1246">
        <w:rPr>
          <w:spacing w:val="-2"/>
        </w:rPr>
        <w:t xml:space="preserve"> </w:t>
      </w:r>
      <w:r w:rsidR="00F82828" w:rsidRPr="002D1246">
        <w:t>or obstruction</w:t>
      </w:r>
      <w:r w:rsidR="00F82828" w:rsidRPr="002D1246">
        <w:rPr>
          <w:spacing w:val="-1"/>
        </w:rPr>
        <w:t xml:space="preserve"> </w:t>
      </w:r>
      <w:r w:rsidR="00F82828" w:rsidRPr="002D1246">
        <w:t>of</w:t>
      </w:r>
      <w:r w:rsidR="00F82828" w:rsidRPr="002D1246">
        <w:rPr>
          <w:spacing w:val="-1"/>
        </w:rPr>
        <w:t xml:space="preserve"> </w:t>
      </w:r>
      <w:r w:rsidR="00F82828" w:rsidRPr="002D1246">
        <w:t>justice,</w:t>
      </w:r>
      <w:r w:rsidR="00F82828" w:rsidRPr="002D1246">
        <w:rPr>
          <w:spacing w:val="-1"/>
        </w:rPr>
        <w:t xml:space="preserve"> </w:t>
      </w:r>
      <w:r w:rsidR="00F82828" w:rsidRPr="002D1246">
        <w:t>or (d) commission</w:t>
      </w:r>
      <w:r w:rsidR="00F82828" w:rsidRPr="002D1246">
        <w:rPr>
          <w:spacing w:val="-1"/>
        </w:rPr>
        <w:t xml:space="preserve"> </w:t>
      </w:r>
      <w:r w:rsidR="00F82828" w:rsidRPr="002D1246">
        <w:t>of</w:t>
      </w:r>
      <w:r w:rsidR="00F82828" w:rsidRPr="002D1246">
        <w:rPr>
          <w:spacing w:val="-1"/>
        </w:rPr>
        <w:t xml:space="preserve"> </w:t>
      </w:r>
      <w:r w:rsidR="00F82828" w:rsidRPr="002D1246">
        <w:t>any other offense indicating a lack of business integrity or business honesty that seriously and directly affects the present responsibility</w:t>
      </w:r>
      <w:r w:rsidR="00CE3330" w:rsidRPr="002D1246">
        <w:t>.</w:t>
      </w:r>
    </w:p>
    <w:p w14:paraId="590CDF15" w14:textId="77777777" w:rsidR="00F82828" w:rsidRPr="002D1246" w:rsidRDefault="00F82828" w:rsidP="006E61E4">
      <w:pPr>
        <w:tabs>
          <w:tab w:val="left" w:pos="1180"/>
        </w:tabs>
        <w:ind w:right="348"/>
        <w:jc w:val="both"/>
      </w:pPr>
    </w:p>
    <w:p w14:paraId="3A9B8202" w14:textId="5BC78509" w:rsidR="002772F9" w:rsidRPr="002D1246" w:rsidRDefault="002772F9" w:rsidP="006E61E4">
      <w:pPr>
        <w:pStyle w:val="ListParagraph"/>
        <w:numPr>
          <w:ilvl w:val="1"/>
          <w:numId w:val="1"/>
        </w:numPr>
        <w:tabs>
          <w:tab w:val="left" w:pos="1180"/>
        </w:tabs>
        <w:ind w:left="450" w:hanging="450"/>
        <w:jc w:val="both"/>
      </w:pPr>
      <w:r w:rsidRPr="002D1246">
        <w:rPr>
          <w:w w:val="105"/>
        </w:rPr>
        <w:t>Are presently indicted for or otherwise criminally or civilly charged by a governmental entity with commission of any of the offenses enumerated in Paragraph (2) of this certification; and have not within a three-year period preceding this grant award had one or more public transactions terminated for cause or default.</w:t>
      </w:r>
    </w:p>
    <w:p w14:paraId="17EAE4E3" w14:textId="77777777" w:rsidR="00FB3AE1" w:rsidRDefault="00FB3AE1" w:rsidP="006E61E4">
      <w:pPr>
        <w:pStyle w:val="BodyText"/>
        <w:jc w:val="both"/>
        <w:rPr>
          <w:b/>
          <w:bCs/>
          <w:u w:val="single"/>
        </w:rPr>
      </w:pPr>
    </w:p>
    <w:p w14:paraId="2E56121E" w14:textId="77777777" w:rsidR="00D76557" w:rsidRDefault="00D76557" w:rsidP="006E61E4">
      <w:pPr>
        <w:pStyle w:val="BodyText"/>
        <w:jc w:val="both"/>
        <w:rPr>
          <w:b/>
          <w:bCs/>
          <w:u w:val="single"/>
        </w:rPr>
      </w:pPr>
    </w:p>
    <w:p w14:paraId="7AD74C1B" w14:textId="1510533D" w:rsidR="002772F9" w:rsidRPr="00F82828" w:rsidRDefault="002772F9" w:rsidP="006E61E4">
      <w:pPr>
        <w:pStyle w:val="BodyText"/>
        <w:jc w:val="both"/>
      </w:pPr>
      <w:r w:rsidRPr="00103B41">
        <w:rPr>
          <w:b/>
          <w:bCs/>
          <w:u w:val="single"/>
        </w:rPr>
        <w:t>Acknowledgment</w:t>
      </w:r>
      <w:r w:rsidRPr="00103B41">
        <w:rPr>
          <w:b/>
          <w:bCs/>
          <w:spacing w:val="31"/>
          <w:u w:val="single"/>
        </w:rPr>
        <w:t xml:space="preserve"> </w:t>
      </w:r>
      <w:r w:rsidRPr="00103B41">
        <w:rPr>
          <w:b/>
          <w:bCs/>
          <w:u w:val="single"/>
        </w:rPr>
        <w:t>by</w:t>
      </w:r>
      <w:r w:rsidRPr="00103B41">
        <w:rPr>
          <w:b/>
          <w:bCs/>
          <w:spacing w:val="31"/>
          <w:u w:val="single"/>
        </w:rPr>
        <w:t xml:space="preserve"> </w:t>
      </w:r>
      <w:r w:rsidRPr="00103B41">
        <w:rPr>
          <w:b/>
          <w:bCs/>
          <w:spacing w:val="-2"/>
          <w:u w:val="single"/>
        </w:rPr>
        <w:t>Proposer</w:t>
      </w:r>
      <w:r w:rsidR="00127F53" w:rsidRPr="00103B41">
        <w:rPr>
          <w:b/>
          <w:bCs/>
          <w:spacing w:val="-2"/>
          <w:u w:val="single"/>
        </w:rPr>
        <w:t xml:space="preserve"> of all essential clauses and certifications</w:t>
      </w:r>
      <w:r w:rsidRPr="00F82828">
        <w:rPr>
          <w:spacing w:val="-2"/>
        </w:rPr>
        <w:t>:</w:t>
      </w:r>
    </w:p>
    <w:p w14:paraId="308FAFA8" w14:textId="77777777" w:rsidR="002772F9" w:rsidRDefault="002772F9" w:rsidP="006E61E4">
      <w:pPr>
        <w:pStyle w:val="BodyText"/>
        <w:jc w:val="both"/>
        <w:rPr>
          <w:sz w:val="20"/>
        </w:rPr>
      </w:pPr>
    </w:p>
    <w:p w14:paraId="13527FA6" w14:textId="77777777" w:rsidR="002772F9" w:rsidRDefault="002772F9" w:rsidP="006E61E4">
      <w:pPr>
        <w:pStyle w:val="BodyText"/>
        <w:jc w:val="both"/>
        <w:rPr>
          <w:sz w:val="20"/>
        </w:rPr>
      </w:pPr>
    </w:p>
    <w:p w14:paraId="5E785D6D" w14:textId="77777777" w:rsidR="00D76557" w:rsidRDefault="00D76557" w:rsidP="006E61E4">
      <w:pPr>
        <w:pStyle w:val="BodyText"/>
        <w:spacing w:before="134"/>
        <w:jc w:val="both"/>
        <w:rPr>
          <w:sz w:val="20"/>
        </w:rPr>
      </w:pPr>
    </w:p>
    <w:p w14:paraId="3159DD91" w14:textId="4F6B449E" w:rsidR="00FD4441" w:rsidRPr="00FD4441" w:rsidRDefault="00F82828" w:rsidP="006E61E4">
      <w:pPr>
        <w:spacing w:before="24"/>
        <w:jc w:val="both"/>
      </w:pPr>
      <w:r>
        <w:rPr>
          <w:noProof/>
        </w:rPr>
        <mc:AlternateContent>
          <mc:Choice Requires="wps">
            <w:drawing>
              <wp:anchor distT="0" distB="0" distL="0" distR="0" simplePos="0" relativeHeight="251661312" behindDoc="1" locked="0" layoutInCell="1" allowOverlap="1" wp14:anchorId="2626339C" wp14:editId="67C042F1">
                <wp:simplePos x="0" y="0"/>
                <wp:positionH relativeFrom="page">
                  <wp:posOffset>848995</wp:posOffset>
                </wp:positionH>
                <wp:positionV relativeFrom="paragraph">
                  <wp:posOffset>15240</wp:posOffset>
                </wp:positionV>
                <wp:extent cx="32315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1515" cy="1270"/>
                        </a:xfrm>
                        <a:custGeom>
                          <a:avLst/>
                          <a:gdLst/>
                          <a:ahLst/>
                          <a:cxnLst/>
                          <a:rect l="l" t="t" r="r" b="b"/>
                          <a:pathLst>
                            <a:path w="3231515">
                              <a:moveTo>
                                <a:pt x="0" y="0"/>
                              </a:moveTo>
                              <a:lnTo>
                                <a:pt x="323149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8A87D" id="Graphic 16" o:spid="_x0000_s1026" style="position:absolute;margin-left:66.85pt;margin-top:1.2pt;width:254.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31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" path="m,l3231497,e" filled="f" strokeweight=".27489mm">
                <v:path arrowok="t"/>
                <w10:wrap type="topAndBottom" anchorx="page"/>
              </v:shape>
            </w:pict>
          </mc:Fallback>
        </mc:AlternateContent>
      </w:r>
      <w:r w:rsidR="002772F9">
        <w:rPr>
          <w:sz w:val="20"/>
        </w:rPr>
        <w:t>Proposer</w:t>
      </w:r>
      <w:r w:rsidR="002772F9">
        <w:rPr>
          <w:spacing w:val="17"/>
          <w:sz w:val="20"/>
        </w:rPr>
        <w:t xml:space="preserve"> </w:t>
      </w:r>
      <w:r w:rsidR="002772F9">
        <w:rPr>
          <w:sz w:val="20"/>
        </w:rPr>
        <w:t>Signature</w:t>
      </w:r>
      <w:r w:rsidR="002772F9">
        <w:rPr>
          <w:spacing w:val="17"/>
          <w:sz w:val="20"/>
        </w:rPr>
        <w:t xml:space="preserve"> </w:t>
      </w:r>
      <w:r w:rsidR="002772F9">
        <w:rPr>
          <w:color w:val="FF0000"/>
          <w:sz w:val="18"/>
        </w:rPr>
        <w:t>(return</w:t>
      </w:r>
      <w:r w:rsidR="002772F9">
        <w:rPr>
          <w:color w:val="FF0000"/>
          <w:spacing w:val="16"/>
          <w:sz w:val="18"/>
        </w:rPr>
        <w:t xml:space="preserve"> </w:t>
      </w:r>
      <w:r w:rsidR="002772F9">
        <w:rPr>
          <w:color w:val="FF0000"/>
          <w:sz w:val="18"/>
        </w:rPr>
        <w:t>with</w:t>
      </w:r>
      <w:r w:rsidR="002772F9">
        <w:rPr>
          <w:color w:val="FF0000"/>
          <w:spacing w:val="15"/>
          <w:sz w:val="18"/>
        </w:rPr>
        <w:t xml:space="preserve"> </w:t>
      </w:r>
      <w:r w:rsidR="002772F9">
        <w:rPr>
          <w:color w:val="FF0000"/>
          <w:spacing w:val="-2"/>
          <w:sz w:val="18"/>
        </w:rPr>
        <w:t>proposal)</w:t>
      </w:r>
    </w:p>
    <w:sectPr w:rsidR="00FD4441" w:rsidRPr="00FD4441" w:rsidSect="006E61E4">
      <w:footerReference w:type="default" r:id="rId11"/>
      <w:pgSz w:w="12240" w:h="15840"/>
      <w:pgMar w:top="980" w:right="1260" w:bottom="120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A01E" w14:textId="77777777" w:rsidR="00017510" w:rsidRDefault="00017510">
      <w:r>
        <w:separator/>
      </w:r>
    </w:p>
  </w:endnote>
  <w:endnote w:type="continuationSeparator" w:id="0">
    <w:p w14:paraId="4EC8250E" w14:textId="77777777" w:rsidR="00017510" w:rsidRDefault="0001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4CDA" w14:textId="77777777" w:rsidR="006D75A3" w:rsidRDefault="00127F53">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3B3A8B32" wp14:editId="483C2D99">
              <wp:simplePos x="0" y="0"/>
              <wp:positionH relativeFrom="page">
                <wp:posOffset>5915025</wp:posOffset>
              </wp:positionH>
              <wp:positionV relativeFrom="page">
                <wp:posOffset>9277349</wp:posOffset>
              </wp:positionV>
              <wp:extent cx="1104900"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61925"/>
                      </a:xfrm>
                      <a:prstGeom prst="rect">
                        <a:avLst/>
                      </a:prstGeom>
                    </wps:spPr>
                    <wps:txbx>
                      <w:txbxContent>
                        <w:p w14:paraId="68771869" w14:textId="1C6F61D3" w:rsidR="006D75A3" w:rsidRDefault="00127F53">
                          <w:pPr>
                            <w:spacing w:line="223" w:lineRule="exact"/>
                            <w:ind w:left="20"/>
                            <w:rPr>
                              <w:sz w:val="20"/>
                            </w:rPr>
                          </w:pPr>
                          <w:r>
                            <w:rPr>
                              <w:color w:val="A6A6A6"/>
                              <w:spacing w:val="-2"/>
                              <w:w w:val="105"/>
                              <w:sz w:val="20"/>
                            </w:rPr>
                            <w:t>Revised</w:t>
                          </w:r>
                          <w:r>
                            <w:rPr>
                              <w:color w:val="A6A6A6"/>
                              <w:spacing w:val="8"/>
                              <w:w w:val="105"/>
                              <w:sz w:val="20"/>
                            </w:rPr>
                            <w:t xml:space="preserve"> </w:t>
                          </w:r>
                          <w:r w:rsidR="00E529BE">
                            <w:rPr>
                              <w:color w:val="A6A6A6"/>
                              <w:spacing w:val="-2"/>
                              <w:w w:val="105"/>
                              <w:sz w:val="20"/>
                            </w:rPr>
                            <w:t>8</w:t>
                          </w:r>
                          <w:r w:rsidR="008C13AA">
                            <w:rPr>
                              <w:color w:val="A6A6A6"/>
                              <w:spacing w:val="-2"/>
                              <w:w w:val="105"/>
                              <w:sz w:val="20"/>
                            </w:rPr>
                            <w:t>-</w:t>
                          </w:r>
                          <w:r w:rsidR="00E529BE">
                            <w:rPr>
                              <w:color w:val="A6A6A6"/>
                              <w:spacing w:val="-2"/>
                              <w:w w:val="105"/>
                              <w:sz w:val="20"/>
                            </w:rPr>
                            <w:t>16</w:t>
                          </w:r>
                          <w:r w:rsidR="008C13AA">
                            <w:rPr>
                              <w:color w:val="A6A6A6"/>
                              <w:spacing w:val="-2"/>
                              <w:w w:val="105"/>
                              <w:sz w:val="20"/>
                            </w:rPr>
                            <w:t>-</w:t>
                          </w:r>
                          <w:r w:rsidR="008C13AA">
                            <w:rPr>
                              <w:color w:val="A6A6A6"/>
                              <w:spacing w:val="-4"/>
                              <w:w w:val="105"/>
                              <w:sz w:val="20"/>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3A8B32" id="_x0000_t202" coordsize="21600,21600" o:spt="202" path="m,l,21600r21600,l21600,xe">
              <v:stroke joinstyle="miter"/>
              <v:path gradientshapeok="t" o:connecttype="rect"/>
            </v:shapetype>
            <v:shape id="Textbox 3" o:spid="_x0000_s1026" type="#_x0000_t202" style="position:absolute;margin-left:465.75pt;margin-top:730.5pt;width:87pt;height:12.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" filled="f" stroked="f">
              <v:textbox inset="0,0,0,0">
                <w:txbxContent>
                  <w:p w14:paraId="68771869" w14:textId="1C6F61D3" w:rsidR="006D75A3" w:rsidRDefault="00127F53">
                    <w:pPr>
                      <w:spacing w:line="223" w:lineRule="exact"/>
                      <w:ind w:left="20"/>
                      <w:rPr>
                        <w:sz w:val="20"/>
                      </w:rPr>
                    </w:pPr>
                    <w:r>
                      <w:rPr>
                        <w:color w:val="A6A6A6"/>
                        <w:spacing w:val="-2"/>
                        <w:w w:val="105"/>
                        <w:sz w:val="20"/>
                      </w:rPr>
                      <w:t>Revised</w:t>
                    </w:r>
                    <w:r>
                      <w:rPr>
                        <w:color w:val="A6A6A6"/>
                        <w:spacing w:val="8"/>
                        <w:w w:val="105"/>
                        <w:sz w:val="20"/>
                      </w:rPr>
                      <w:t xml:space="preserve"> </w:t>
                    </w:r>
                    <w:r w:rsidR="00E529BE">
                      <w:rPr>
                        <w:color w:val="A6A6A6"/>
                        <w:spacing w:val="-2"/>
                        <w:w w:val="105"/>
                        <w:sz w:val="20"/>
                      </w:rPr>
                      <w:t>8</w:t>
                    </w:r>
                    <w:r w:rsidR="008C13AA">
                      <w:rPr>
                        <w:color w:val="A6A6A6"/>
                        <w:spacing w:val="-2"/>
                        <w:w w:val="105"/>
                        <w:sz w:val="20"/>
                      </w:rPr>
                      <w:t>-</w:t>
                    </w:r>
                    <w:r w:rsidR="00E529BE">
                      <w:rPr>
                        <w:color w:val="A6A6A6"/>
                        <w:spacing w:val="-2"/>
                        <w:w w:val="105"/>
                        <w:sz w:val="20"/>
                      </w:rPr>
                      <w:t>16</w:t>
                    </w:r>
                    <w:r w:rsidR="008C13AA">
                      <w:rPr>
                        <w:color w:val="A6A6A6"/>
                        <w:spacing w:val="-2"/>
                        <w:w w:val="105"/>
                        <w:sz w:val="20"/>
                      </w:rPr>
                      <w:t>-</w:t>
                    </w:r>
                    <w:r w:rsidR="008C13AA">
                      <w:rPr>
                        <w:color w:val="A6A6A6"/>
                        <w:spacing w:val="-4"/>
                        <w:w w:val="105"/>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4DDC" w14:textId="77777777" w:rsidR="00017510" w:rsidRDefault="00017510">
      <w:r>
        <w:separator/>
      </w:r>
    </w:p>
  </w:footnote>
  <w:footnote w:type="continuationSeparator" w:id="0">
    <w:p w14:paraId="60935E07" w14:textId="77777777" w:rsidR="00017510" w:rsidRDefault="0001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EE3"/>
    <w:multiLevelType w:val="hybridMultilevel"/>
    <w:tmpl w:val="450C5CFE"/>
    <w:lvl w:ilvl="0" w:tplc="7244102A">
      <w:start w:val="1"/>
      <w:numFmt w:val="decimal"/>
      <w:lvlText w:val="%1."/>
      <w:lvlJc w:val="left"/>
      <w:pPr>
        <w:ind w:left="1091" w:hanging="452"/>
        <w:jc w:val="left"/>
      </w:pPr>
      <w:rPr>
        <w:rFonts w:ascii="Calibri" w:eastAsia="Calibri" w:hAnsi="Calibri" w:cs="Calibri" w:hint="default"/>
        <w:b w:val="0"/>
        <w:bCs w:val="0"/>
        <w:i w:val="0"/>
        <w:iCs w:val="0"/>
        <w:spacing w:val="0"/>
        <w:w w:val="103"/>
        <w:sz w:val="22"/>
        <w:szCs w:val="22"/>
        <w:lang w:val="en-US" w:eastAsia="en-US" w:bidi="ar-SA"/>
      </w:rPr>
    </w:lvl>
    <w:lvl w:ilvl="1" w:tplc="FD5A0D96">
      <w:start w:val="1"/>
      <w:numFmt w:val="decimal"/>
      <w:lvlText w:val="%2."/>
      <w:lvlJc w:val="left"/>
      <w:pPr>
        <w:ind w:left="1180" w:hanging="360"/>
        <w:jc w:val="left"/>
      </w:pPr>
      <w:rPr>
        <w:rFonts w:ascii="Calibri" w:eastAsia="Calibri" w:hAnsi="Calibri" w:cs="Calibri" w:hint="default"/>
        <w:b w:val="0"/>
        <w:bCs w:val="0"/>
        <w:i w:val="0"/>
        <w:iCs w:val="0"/>
        <w:spacing w:val="0"/>
        <w:w w:val="103"/>
        <w:sz w:val="22"/>
        <w:szCs w:val="22"/>
        <w:lang w:val="en-US" w:eastAsia="en-US" w:bidi="ar-SA"/>
      </w:rPr>
    </w:lvl>
    <w:lvl w:ilvl="2" w:tplc="28F0C3FC">
      <w:numFmt w:val="bullet"/>
      <w:lvlText w:val="•"/>
      <w:lvlJc w:val="left"/>
      <w:pPr>
        <w:ind w:left="2137" w:hanging="360"/>
      </w:pPr>
      <w:rPr>
        <w:rFonts w:hint="default"/>
        <w:lang w:val="en-US" w:eastAsia="en-US" w:bidi="ar-SA"/>
      </w:rPr>
    </w:lvl>
    <w:lvl w:ilvl="3" w:tplc="3E26C838">
      <w:numFmt w:val="bullet"/>
      <w:lvlText w:val="•"/>
      <w:lvlJc w:val="left"/>
      <w:pPr>
        <w:ind w:left="3095" w:hanging="360"/>
      </w:pPr>
      <w:rPr>
        <w:rFonts w:hint="default"/>
        <w:lang w:val="en-US" w:eastAsia="en-US" w:bidi="ar-SA"/>
      </w:rPr>
    </w:lvl>
    <w:lvl w:ilvl="4" w:tplc="CB0E7A44">
      <w:numFmt w:val="bullet"/>
      <w:lvlText w:val="•"/>
      <w:lvlJc w:val="left"/>
      <w:pPr>
        <w:ind w:left="4053" w:hanging="360"/>
      </w:pPr>
      <w:rPr>
        <w:rFonts w:hint="default"/>
        <w:lang w:val="en-US" w:eastAsia="en-US" w:bidi="ar-SA"/>
      </w:rPr>
    </w:lvl>
    <w:lvl w:ilvl="5" w:tplc="FFF2A0D4">
      <w:numFmt w:val="bullet"/>
      <w:lvlText w:val="•"/>
      <w:lvlJc w:val="left"/>
      <w:pPr>
        <w:ind w:left="5011" w:hanging="360"/>
      </w:pPr>
      <w:rPr>
        <w:rFonts w:hint="default"/>
        <w:lang w:val="en-US" w:eastAsia="en-US" w:bidi="ar-SA"/>
      </w:rPr>
    </w:lvl>
    <w:lvl w:ilvl="6" w:tplc="66A07B50">
      <w:numFmt w:val="bullet"/>
      <w:lvlText w:val="•"/>
      <w:lvlJc w:val="left"/>
      <w:pPr>
        <w:ind w:left="5968" w:hanging="360"/>
      </w:pPr>
      <w:rPr>
        <w:rFonts w:hint="default"/>
        <w:lang w:val="en-US" w:eastAsia="en-US" w:bidi="ar-SA"/>
      </w:rPr>
    </w:lvl>
    <w:lvl w:ilvl="7" w:tplc="080E76B6">
      <w:numFmt w:val="bullet"/>
      <w:lvlText w:val="•"/>
      <w:lvlJc w:val="left"/>
      <w:pPr>
        <w:ind w:left="6926" w:hanging="360"/>
      </w:pPr>
      <w:rPr>
        <w:rFonts w:hint="default"/>
        <w:lang w:val="en-US" w:eastAsia="en-US" w:bidi="ar-SA"/>
      </w:rPr>
    </w:lvl>
    <w:lvl w:ilvl="8" w:tplc="9BEC5172">
      <w:numFmt w:val="bullet"/>
      <w:lvlText w:val="•"/>
      <w:lvlJc w:val="left"/>
      <w:pPr>
        <w:ind w:left="7884" w:hanging="360"/>
      </w:pPr>
      <w:rPr>
        <w:rFonts w:hint="default"/>
        <w:lang w:val="en-US" w:eastAsia="en-US" w:bidi="ar-SA"/>
      </w:rPr>
    </w:lvl>
  </w:abstractNum>
  <w:num w:numId="1" w16cid:durableId="177578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A3"/>
    <w:rsid w:val="00017510"/>
    <w:rsid w:val="00080D40"/>
    <w:rsid w:val="000869AC"/>
    <w:rsid w:val="00103B41"/>
    <w:rsid w:val="00127F53"/>
    <w:rsid w:val="00203C4B"/>
    <w:rsid w:val="00205062"/>
    <w:rsid w:val="00246356"/>
    <w:rsid w:val="002772F9"/>
    <w:rsid w:val="002D1246"/>
    <w:rsid w:val="0037746D"/>
    <w:rsid w:val="003839F3"/>
    <w:rsid w:val="00445A7A"/>
    <w:rsid w:val="00540045"/>
    <w:rsid w:val="00542026"/>
    <w:rsid w:val="005515F1"/>
    <w:rsid w:val="00596CAC"/>
    <w:rsid w:val="005A3388"/>
    <w:rsid w:val="00612627"/>
    <w:rsid w:val="006434B5"/>
    <w:rsid w:val="006852CC"/>
    <w:rsid w:val="006D7431"/>
    <w:rsid w:val="006D75A3"/>
    <w:rsid w:val="006E61E4"/>
    <w:rsid w:val="007B31CD"/>
    <w:rsid w:val="007F026A"/>
    <w:rsid w:val="00887015"/>
    <w:rsid w:val="0089133B"/>
    <w:rsid w:val="008C13AA"/>
    <w:rsid w:val="008E481F"/>
    <w:rsid w:val="00953469"/>
    <w:rsid w:val="00971103"/>
    <w:rsid w:val="009B2D3F"/>
    <w:rsid w:val="00AB4295"/>
    <w:rsid w:val="00B9049D"/>
    <w:rsid w:val="00C16BA2"/>
    <w:rsid w:val="00CE3330"/>
    <w:rsid w:val="00D76557"/>
    <w:rsid w:val="00D87A3B"/>
    <w:rsid w:val="00DC77D4"/>
    <w:rsid w:val="00E22EBD"/>
    <w:rsid w:val="00E469D8"/>
    <w:rsid w:val="00E529BE"/>
    <w:rsid w:val="00E92C38"/>
    <w:rsid w:val="00F50AA0"/>
    <w:rsid w:val="00F62C64"/>
    <w:rsid w:val="00F82828"/>
    <w:rsid w:val="00FB3AE1"/>
    <w:rsid w:val="00FD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5CB7"/>
  <w15:docId w15:val="{445B0AC6-EDE0-4AEB-86BE-55B1564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92"/>
      <w:ind w:left="100"/>
      <w:jc w:val="both"/>
      <w:outlineLvl w:val="0"/>
    </w:pPr>
    <w:rPr>
      <w:b/>
      <w:bCs/>
      <w:sz w:val="24"/>
      <w:szCs w:val="24"/>
    </w:rPr>
  </w:style>
  <w:style w:type="paragraph" w:styleId="Heading2">
    <w:name w:val="heading 2"/>
    <w:basedOn w:val="Normal"/>
    <w:next w:val="Normal"/>
    <w:link w:val="Heading2Char"/>
    <w:uiPriority w:val="9"/>
    <w:unhideWhenUsed/>
    <w:qFormat/>
    <w:rsid w:val="009711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C16B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91" w:right="339" w:hanging="452"/>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1103"/>
    <w:rPr>
      <w:rFonts w:asciiTheme="majorHAnsi" w:eastAsiaTheme="majorEastAsia" w:hAnsiTheme="majorHAnsi" w:cstheme="majorBidi"/>
      <w:color w:val="365F91" w:themeColor="accent1" w:themeShade="BF"/>
      <w:sz w:val="26"/>
      <w:szCs w:val="26"/>
    </w:rPr>
  </w:style>
  <w:style w:type="paragraph" w:customStyle="1" w:styleId="indent-1">
    <w:name w:val="indent-1"/>
    <w:basedOn w:val="Normal"/>
    <w:rsid w:val="009711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71103"/>
  </w:style>
  <w:style w:type="character" w:customStyle="1" w:styleId="paren">
    <w:name w:val="paren"/>
    <w:basedOn w:val="DefaultParagraphFont"/>
    <w:rsid w:val="00971103"/>
  </w:style>
  <w:style w:type="paragraph" w:customStyle="1" w:styleId="indent-2">
    <w:name w:val="indent-2"/>
    <w:basedOn w:val="Normal"/>
    <w:rsid w:val="009711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103"/>
    <w:rPr>
      <w:color w:val="0000FF"/>
      <w:u w:val="single"/>
    </w:rPr>
  </w:style>
  <w:style w:type="character" w:styleId="FollowedHyperlink">
    <w:name w:val="FollowedHyperlink"/>
    <w:basedOn w:val="DefaultParagraphFont"/>
    <w:uiPriority w:val="99"/>
    <w:semiHidden/>
    <w:unhideWhenUsed/>
    <w:rsid w:val="00971103"/>
    <w:rPr>
      <w:color w:val="800080" w:themeColor="followedHyperlink"/>
      <w:u w:val="single"/>
    </w:rPr>
  </w:style>
  <w:style w:type="character" w:styleId="UnresolvedMention">
    <w:name w:val="Unresolved Mention"/>
    <w:basedOn w:val="DefaultParagraphFont"/>
    <w:uiPriority w:val="99"/>
    <w:semiHidden/>
    <w:unhideWhenUsed/>
    <w:rsid w:val="006434B5"/>
    <w:rPr>
      <w:color w:val="605E5C"/>
      <w:shd w:val="clear" w:color="auto" w:fill="E1DFDD"/>
    </w:rPr>
  </w:style>
  <w:style w:type="paragraph" w:customStyle="1" w:styleId="Reference">
    <w:name w:val="Reference"/>
    <w:link w:val="ReferenceChar"/>
    <w:qFormat/>
    <w:rsid w:val="007B31CD"/>
    <w:pPr>
      <w:widowControl/>
      <w:autoSpaceDE/>
      <w:autoSpaceDN/>
      <w:spacing w:after="240"/>
      <w:ind w:left="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7B31C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C16BA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127F53"/>
    <w:pPr>
      <w:tabs>
        <w:tab w:val="center" w:pos="4680"/>
        <w:tab w:val="right" w:pos="9360"/>
      </w:tabs>
    </w:pPr>
  </w:style>
  <w:style w:type="character" w:customStyle="1" w:styleId="HeaderChar">
    <w:name w:val="Header Char"/>
    <w:basedOn w:val="DefaultParagraphFont"/>
    <w:link w:val="Header"/>
    <w:uiPriority w:val="99"/>
    <w:rsid w:val="00127F53"/>
    <w:rPr>
      <w:rFonts w:ascii="Calibri" w:eastAsia="Calibri" w:hAnsi="Calibri" w:cs="Calibri"/>
    </w:rPr>
  </w:style>
  <w:style w:type="paragraph" w:styleId="Footer">
    <w:name w:val="footer"/>
    <w:basedOn w:val="Normal"/>
    <w:link w:val="FooterChar"/>
    <w:uiPriority w:val="99"/>
    <w:unhideWhenUsed/>
    <w:rsid w:val="00127F53"/>
    <w:pPr>
      <w:tabs>
        <w:tab w:val="center" w:pos="4680"/>
        <w:tab w:val="right" w:pos="9360"/>
      </w:tabs>
    </w:pPr>
  </w:style>
  <w:style w:type="character" w:customStyle="1" w:styleId="FooterChar">
    <w:name w:val="Footer Char"/>
    <w:basedOn w:val="DefaultParagraphFont"/>
    <w:link w:val="Footer"/>
    <w:uiPriority w:val="99"/>
    <w:rsid w:val="00127F53"/>
    <w:rPr>
      <w:rFonts w:ascii="Calibri" w:eastAsia="Calibri" w:hAnsi="Calibri" w:cs="Calibri"/>
    </w:rPr>
  </w:style>
  <w:style w:type="character" w:customStyle="1" w:styleId="Heading1Char">
    <w:name w:val="Heading 1 Char"/>
    <w:basedOn w:val="DefaultParagraphFont"/>
    <w:link w:val="Heading1"/>
    <w:uiPriority w:val="9"/>
    <w:rsid w:val="008C13AA"/>
    <w:rPr>
      <w:rFonts w:ascii="Calibri" w:eastAsia="Calibri" w:hAnsi="Calibri" w:cs="Calibri"/>
      <w:b/>
      <w:bCs/>
      <w:sz w:val="24"/>
      <w:szCs w:val="24"/>
    </w:rPr>
  </w:style>
  <w:style w:type="character" w:customStyle="1" w:styleId="BodyTextChar">
    <w:name w:val="Body Text Char"/>
    <w:basedOn w:val="DefaultParagraphFont"/>
    <w:link w:val="BodyText"/>
    <w:uiPriority w:val="1"/>
    <w:rsid w:val="008C13A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6002">
      <w:bodyDiv w:val="1"/>
      <w:marLeft w:val="0"/>
      <w:marRight w:val="0"/>
      <w:marTop w:val="0"/>
      <w:marBottom w:val="0"/>
      <w:divBdr>
        <w:top w:val="none" w:sz="0" w:space="0" w:color="auto"/>
        <w:left w:val="none" w:sz="0" w:space="0" w:color="auto"/>
        <w:bottom w:val="none" w:sz="0" w:space="0" w:color="auto"/>
        <w:right w:val="none" w:sz="0" w:space="0" w:color="auto"/>
      </w:divBdr>
      <w:divsChild>
        <w:div w:id="1224100201">
          <w:marLeft w:val="0"/>
          <w:marRight w:val="0"/>
          <w:marTop w:val="0"/>
          <w:marBottom w:val="0"/>
          <w:divBdr>
            <w:top w:val="none" w:sz="0" w:space="0" w:color="auto"/>
            <w:left w:val="none" w:sz="0" w:space="0" w:color="auto"/>
            <w:bottom w:val="none" w:sz="0" w:space="0" w:color="auto"/>
            <w:right w:val="none" w:sz="0" w:space="0" w:color="auto"/>
          </w:divBdr>
        </w:div>
        <w:div w:id="992487191">
          <w:marLeft w:val="0"/>
          <w:marRight w:val="0"/>
          <w:marTop w:val="0"/>
          <w:marBottom w:val="0"/>
          <w:divBdr>
            <w:top w:val="none" w:sz="0" w:space="0" w:color="auto"/>
            <w:left w:val="none" w:sz="0" w:space="0" w:color="auto"/>
            <w:bottom w:val="none" w:sz="0" w:space="0" w:color="auto"/>
            <w:right w:val="none" w:sz="0" w:space="0" w:color="auto"/>
          </w:divBdr>
          <w:divsChild>
            <w:div w:id="1663973405">
              <w:marLeft w:val="0"/>
              <w:marRight w:val="0"/>
              <w:marTop w:val="0"/>
              <w:marBottom w:val="0"/>
              <w:divBdr>
                <w:top w:val="none" w:sz="0" w:space="0" w:color="auto"/>
                <w:left w:val="none" w:sz="0" w:space="0" w:color="auto"/>
                <w:bottom w:val="none" w:sz="0" w:space="0" w:color="auto"/>
                <w:right w:val="none" w:sz="0" w:space="0" w:color="auto"/>
              </w:divBdr>
            </w:div>
            <w:div w:id="1408380823">
              <w:marLeft w:val="0"/>
              <w:marRight w:val="0"/>
              <w:marTop w:val="0"/>
              <w:marBottom w:val="0"/>
              <w:divBdr>
                <w:top w:val="none" w:sz="0" w:space="0" w:color="auto"/>
                <w:left w:val="none" w:sz="0" w:space="0" w:color="auto"/>
                <w:bottom w:val="none" w:sz="0" w:space="0" w:color="auto"/>
                <w:right w:val="none" w:sz="0" w:space="0" w:color="auto"/>
              </w:divBdr>
            </w:div>
          </w:divsChild>
        </w:div>
        <w:div w:id="944771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plaw/115/public/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link/plaw/115/public/2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utes.legis.state.tx.us/Docs/GV/htm/GV.2155.htm" TargetMode="External"/><Relationship Id="rId4" Type="http://schemas.openxmlformats.org/officeDocument/2006/relationships/webSettings" Target="webSettings.xml"/><Relationship Id="rId9" Type="http://schemas.openxmlformats.org/officeDocument/2006/relationships/hyperlink" Target="https://www.ecfr.gov/current/title-2/section-20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Hudspeth</dc:creator>
  <cp:lastModifiedBy>Christine Weems</cp:lastModifiedBy>
  <cp:revision>2</cp:revision>
  <cp:lastPrinted>2024-08-16T18:49:00Z</cp:lastPrinted>
  <dcterms:created xsi:type="dcterms:W3CDTF">2025-04-01T18:40:00Z</dcterms:created>
  <dcterms:modified xsi:type="dcterms:W3CDTF">2025-04-01T18:40:00Z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for Microsoft 365</vt:lpwstr>
  </property>
  <property fmtid="{D5CDD505-2E9C-101B-9397-08002B2CF9AE}" pid="4" name="LastSaved">
    <vt:filetime>2024-01-11T00:00:00Z</vt:filetime>
  </property>
  <property fmtid="{D5CDD505-2E9C-101B-9397-08002B2CF9AE}" pid="5" name="Producer">
    <vt:lpwstr>Microsoft® Word for Microsoft 365</vt:lpwstr>
  </property>
</Properties>
</file>